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5A1" w:rsidRDefault="00F165A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165A1" w:rsidRDefault="00F165A1">
      <w:pPr>
        <w:pStyle w:val="ConsPlusNormal"/>
        <w:jc w:val="both"/>
        <w:outlineLvl w:val="0"/>
      </w:pPr>
    </w:p>
    <w:p w:rsidR="00F165A1" w:rsidRDefault="00F165A1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165A1" w:rsidRDefault="00F165A1">
      <w:pPr>
        <w:pStyle w:val="ConsPlusTitle"/>
        <w:jc w:val="center"/>
      </w:pPr>
    </w:p>
    <w:p w:rsidR="00F165A1" w:rsidRDefault="00F165A1">
      <w:pPr>
        <w:pStyle w:val="ConsPlusTitle"/>
        <w:jc w:val="center"/>
      </w:pPr>
      <w:r>
        <w:t>ПОСТАНОВЛЕНИЕ</w:t>
      </w:r>
    </w:p>
    <w:p w:rsidR="00F165A1" w:rsidRDefault="00F165A1">
      <w:pPr>
        <w:pStyle w:val="ConsPlusTitle"/>
        <w:jc w:val="center"/>
      </w:pPr>
      <w:r>
        <w:t>от 14 августа 1992 г. N 587</w:t>
      </w:r>
    </w:p>
    <w:p w:rsidR="00F165A1" w:rsidRDefault="00F165A1">
      <w:pPr>
        <w:pStyle w:val="ConsPlusTitle"/>
        <w:jc w:val="center"/>
      </w:pPr>
    </w:p>
    <w:p w:rsidR="00F165A1" w:rsidRDefault="00F165A1">
      <w:pPr>
        <w:pStyle w:val="ConsPlusTitle"/>
        <w:jc w:val="center"/>
      </w:pPr>
      <w:r>
        <w:t>ВОПРОСЫ ЧАСТНОЙ ДЕТЕКТИВНОЙ (СЫСКНОЙ)</w:t>
      </w:r>
    </w:p>
    <w:p w:rsidR="00F165A1" w:rsidRDefault="00F165A1">
      <w:pPr>
        <w:pStyle w:val="ConsPlusTitle"/>
        <w:jc w:val="center"/>
      </w:pPr>
      <w:r>
        <w:t>И ЧАСТНОЙ ОХРАННОЙ ДЕЯТЕЛЬНОСТИ</w:t>
      </w:r>
    </w:p>
    <w:p w:rsidR="00F165A1" w:rsidRDefault="00F165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165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65A1" w:rsidRDefault="00F165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65A1" w:rsidRDefault="00F165A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РФ</w:t>
            </w:r>
          </w:p>
          <w:p w:rsidR="00F165A1" w:rsidRDefault="00F165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22.09.1993 </w:t>
            </w:r>
            <w:hyperlink r:id="rId5" w:history="1">
              <w:r>
                <w:rPr>
                  <w:color w:val="0000FF"/>
                </w:rPr>
                <w:t>N 951,</w:t>
              </w:r>
            </w:hyperlink>
            <w:r>
              <w:rPr>
                <w:color w:val="392C69"/>
              </w:rPr>
              <w:t xml:space="preserve"> от 11.12.1993 </w:t>
            </w:r>
            <w:hyperlink r:id="rId6" w:history="1">
              <w:r>
                <w:rPr>
                  <w:color w:val="0000FF"/>
                </w:rPr>
                <w:t>N 1282,</w:t>
              </w:r>
            </w:hyperlink>
            <w:r>
              <w:rPr>
                <w:color w:val="392C69"/>
              </w:rPr>
              <w:t xml:space="preserve"> от 19.06.1994 </w:t>
            </w:r>
            <w:hyperlink r:id="rId7" w:history="1">
              <w:r>
                <w:rPr>
                  <w:color w:val="0000FF"/>
                </w:rPr>
                <w:t>N 720,</w:t>
              </w:r>
            </w:hyperlink>
          </w:p>
          <w:p w:rsidR="00F165A1" w:rsidRDefault="00F165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12.08.1994 </w:t>
            </w:r>
            <w:hyperlink r:id="rId8" w:history="1">
              <w:r>
                <w:rPr>
                  <w:color w:val="0000FF"/>
                </w:rPr>
                <w:t>N 921,</w:t>
              </w:r>
            </w:hyperlink>
            <w:r>
              <w:rPr>
                <w:color w:val="392C69"/>
              </w:rPr>
              <w:t xml:space="preserve"> от 30.12.1994 </w:t>
            </w:r>
            <w:hyperlink r:id="rId9" w:history="1">
              <w:r>
                <w:rPr>
                  <w:color w:val="0000FF"/>
                </w:rPr>
                <w:t>N 1453,</w:t>
              </w:r>
            </w:hyperlink>
            <w:r>
              <w:rPr>
                <w:color w:val="392C69"/>
              </w:rPr>
              <w:t xml:space="preserve"> от 01.11.1995 </w:t>
            </w:r>
            <w:hyperlink r:id="rId10" w:history="1">
              <w:r>
                <w:rPr>
                  <w:color w:val="0000FF"/>
                </w:rPr>
                <w:t>N 1058,</w:t>
              </w:r>
            </w:hyperlink>
          </w:p>
          <w:p w:rsidR="00F165A1" w:rsidRDefault="00F165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13.01.1996 </w:t>
            </w:r>
            <w:hyperlink r:id="rId11" w:history="1">
              <w:r>
                <w:rPr>
                  <w:color w:val="0000FF"/>
                </w:rPr>
                <w:t>N 22,</w:t>
              </w:r>
            </w:hyperlink>
            <w:r>
              <w:rPr>
                <w:color w:val="392C69"/>
              </w:rPr>
              <w:t xml:space="preserve"> от 14.05.1996 </w:t>
            </w:r>
            <w:hyperlink r:id="rId12" w:history="1">
              <w:r>
                <w:rPr>
                  <w:color w:val="0000FF"/>
                </w:rPr>
                <w:t>N 580,</w:t>
              </w:r>
            </w:hyperlink>
            <w:r>
              <w:rPr>
                <w:color w:val="392C69"/>
              </w:rPr>
              <w:t xml:space="preserve"> от 14.05.1996 </w:t>
            </w:r>
            <w:hyperlink r:id="rId13" w:history="1">
              <w:r>
                <w:rPr>
                  <w:color w:val="0000FF"/>
                </w:rPr>
                <w:t>N 582,</w:t>
              </w:r>
            </w:hyperlink>
          </w:p>
          <w:p w:rsidR="00F165A1" w:rsidRDefault="00F165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14.05.1996 </w:t>
            </w:r>
            <w:hyperlink r:id="rId14" w:history="1">
              <w:r>
                <w:rPr>
                  <w:color w:val="0000FF"/>
                </w:rPr>
                <w:t>N 583,</w:t>
              </w:r>
            </w:hyperlink>
            <w:r>
              <w:rPr>
                <w:color w:val="392C69"/>
              </w:rPr>
              <w:t xml:space="preserve"> от 14.05.1996 </w:t>
            </w:r>
            <w:hyperlink r:id="rId15" w:history="1">
              <w:r>
                <w:rPr>
                  <w:color w:val="0000FF"/>
                </w:rPr>
                <w:t>N 584,</w:t>
              </w:r>
            </w:hyperlink>
            <w:r>
              <w:rPr>
                <w:color w:val="392C69"/>
              </w:rPr>
              <w:t xml:space="preserve"> от 14.03.1997 </w:t>
            </w:r>
            <w:hyperlink r:id="rId16" w:history="1">
              <w:r>
                <w:rPr>
                  <w:color w:val="0000FF"/>
                </w:rPr>
                <w:t>N 299,</w:t>
              </w:r>
            </w:hyperlink>
          </w:p>
          <w:p w:rsidR="00F165A1" w:rsidRDefault="00F165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15.05.1997 </w:t>
            </w:r>
            <w:hyperlink r:id="rId17" w:history="1">
              <w:r>
                <w:rPr>
                  <w:color w:val="0000FF"/>
                </w:rPr>
                <w:t>N 587,</w:t>
              </w:r>
            </w:hyperlink>
            <w:r>
              <w:rPr>
                <w:color w:val="392C69"/>
              </w:rPr>
              <w:t xml:space="preserve"> от 12.11.1998 </w:t>
            </w:r>
            <w:hyperlink r:id="rId18" w:history="1">
              <w:r>
                <w:rPr>
                  <w:color w:val="0000FF"/>
                </w:rPr>
                <w:t>N 1321,</w:t>
              </w:r>
            </w:hyperlink>
            <w:r>
              <w:rPr>
                <w:color w:val="392C69"/>
              </w:rPr>
              <w:t xml:space="preserve"> от 12.11.1998 </w:t>
            </w:r>
            <w:hyperlink r:id="rId19" w:history="1">
              <w:r>
                <w:rPr>
                  <w:color w:val="0000FF"/>
                </w:rPr>
                <w:t>N 1322,</w:t>
              </w:r>
            </w:hyperlink>
          </w:p>
          <w:p w:rsidR="00F165A1" w:rsidRDefault="00F165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03.08.1999 </w:t>
            </w:r>
            <w:hyperlink r:id="rId20" w:history="1">
              <w:r>
                <w:rPr>
                  <w:color w:val="0000FF"/>
                </w:rPr>
                <w:t>N 889,</w:t>
              </w:r>
            </w:hyperlink>
            <w:r>
              <w:rPr>
                <w:color w:val="392C69"/>
              </w:rPr>
              <w:t xml:space="preserve"> от 03.08.1999 </w:t>
            </w:r>
            <w:hyperlink r:id="rId21" w:history="1">
              <w:r>
                <w:rPr>
                  <w:color w:val="0000FF"/>
                </w:rPr>
                <w:t>N 892,</w:t>
              </w:r>
            </w:hyperlink>
            <w:r>
              <w:rPr>
                <w:color w:val="392C69"/>
              </w:rPr>
              <w:t xml:space="preserve"> от 04.09.1999 </w:t>
            </w:r>
            <w:hyperlink r:id="rId22" w:history="1">
              <w:r>
                <w:rPr>
                  <w:color w:val="0000FF"/>
                </w:rPr>
                <w:t>N 1005,</w:t>
              </w:r>
            </w:hyperlink>
          </w:p>
          <w:p w:rsidR="00F165A1" w:rsidRDefault="00F165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09.12.1999 </w:t>
            </w:r>
            <w:hyperlink r:id="rId23" w:history="1">
              <w:r>
                <w:rPr>
                  <w:color w:val="0000FF"/>
                </w:rPr>
                <w:t>N 1372,</w:t>
              </w:r>
            </w:hyperlink>
            <w:r>
              <w:rPr>
                <w:color w:val="392C69"/>
              </w:rPr>
              <w:t xml:space="preserve"> от 02.02.2000 </w:t>
            </w:r>
            <w:hyperlink r:id="rId24" w:history="1">
              <w:r>
                <w:rPr>
                  <w:color w:val="0000FF"/>
                </w:rPr>
                <w:t>N 100,</w:t>
              </w:r>
            </w:hyperlink>
            <w:r>
              <w:rPr>
                <w:color w:val="392C69"/>
              </w:rPr>
              <w:t xml:space="preserve"> от 10.03.2000 </w:t>
            </w:r>
            <w:hyperlink r:id="rId25" w:history="1">
              <w:r>
                <w:rPr>
                  <w:color w:val="0000FF"/>
                </w:rPr>
                <w:t>N 218,</w:t>
              </w:r>
            </w:hyperlink>
          </w:p>
          <w:p w:rsidR="00F165A1" w:rsidRDefault="00F165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20.06.2000 </w:t>
            </w:r>
            <w:hyperlink r:id="rId26" w:history="1">
              <w:r>
                <w:rPr>
                  <w:color w:val="0000FF"/>
                </w:rPr>
                <w:t>N 467,</w:t>
              </w:r>
            </w:hyperlink>
            <w:r>
              <w:rPr>
                <w:color w:val="392C69"/>
              </w:rPr>
              <w:t xml:space="preserve"> от 05.07.2000 </w:t>
            </w:r>
            <w:hyperlink r:id="rId27" w:history="1">
              <w:r>
                <w:rPr>
                  <w:color w:val="0000FF"/>
                </w:rPr>
                <w:t>N 488,</w:t>
              </w:r>
            </w:hyperlink>
            <w:r>
              <w:rPr>
                <w:color w:val="392C69"/>
              </w:rPr>
              <w:t xml:space="preserve"> от 25.07.2000 </w:t>
            </w:r>
            <w:hyperlink r:id="rId28" w:history="1">
              <w:r>
                <w:rPr>
                  <w:color w:val="0000FF"/>
                </w:rPr>
                <w:t>N 560,</w:t>
              </w:r>
            </w:hyperlink>
          </w:p>
          <w:p w:rsidR="00F165A1" w:rsidRDefault="00F165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26.07.2000 </w:t>
            </w:r>
            <w:hyperlink r:id="rId29" w:history="1">
              <w:r>
                <w:rPr>
                  <w:color w:val="0000FF"/>
                </w:rPr>
                <w:t>N 561,</w:t>
              </w:r>
            </w:hyperlink>
            <w:r>
              <w:rPr>
                <w:color w:val="392C69"/>
              </w:rPr>
              <w:t xml:space="preserve"> от 06.02.2004 </w:t>
            </w:r>
            <w:hyperlink r:id="rId30" w:history="1">
              <w:r>
                <w:rPr>
                  <w:color w:val="0000FF"/>
                </w:rPr>
                <w:t>N 51,</w:t>
              </w:r>
            </w:hyperlink>
            <w:r>
              <w:rPr>
                <w:color w:val="392C69"/>
              </w:rPr>
              <w:t xml:space="preserve"> от 17.11.2004 </w:t>
            </w:r>
            <w:hyperlink r:id="rId31" w:history="1">
              <w:r>
                <w:rPr>
                  <w:color w:val="0000FF"/>
                </w:rPr>
                <w:t>N 648,</w:t>
              </w:r>
            </w:hyperlink>
          </w:p>
          <w:p w:rsidR="00F165A1" w:rsidRDefault="00F165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04.04.2005 </w:t>
            </w:r>
            <w:hyperlink r:id="rId32" w:history="1">
              <w:r>
                <w:rPr>
                  <w:color w:val="0000FF"/>
                </w:rPr>
                <w:t>N 179,</w:t>
              </w:r>
            </w:hyperlink>
            <w:r>
              <w:rPr>
                <w:color w:val="392C69"/>
              </w:rPr>
              <w:t xml:space="preserve"> от 01.12.2005 </w:t>
            </w:r>
            <w:hyperlink r:id="rId33" w:history="1">
              <w:r>
                <w:rPr>
                  <w:color w:val="0000FF"/>
                </w:rPr>
                <w:t>N 711</w:t>
              </w:r>
            </w:hyperlink>
            <w:r>
              <w:rPr>
                <w:color w:val="392C69"/>
              </w:rPr>
              <w:t xml:space="preserve">, от 05.06.2006 </w:t>
            </w:r>
            <w:hyperlink r:id="rId34" w:history="1">
              <w:r>
                <w:rPr>
                  <w:color w:val="0000FF"/>
                </w:rPr>
                <w:t>N 352</w:t>
              </w:r>
            </w:hyperlink>
            <w:r>
              <w:rPr>
                <w:color w:val="392C69"/>
              </w:rPr>
              <w:t>,</w:t>
            </w:r>
          </w:p>
          <w:p w:rsidR="00F165A1" w:rsidRDefault="00F165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30.04.2008 </w:t>
            </w:r>
            <w:hyperlink r:id="rId35" w:history="1">
              <w:r>
                <w:rPr>
                  <w:color w:val="0000FF"/>
                </w:rPr>
                <w:t>N 320</w:t>
              </w:r>
            </w:hyperlink>
            <w:r>
              <w:rPr>
                <w:color w:val="392C69"/>
              </w:rPr>
              <w:t xml:space="preserve">, от 30.07.2009 </w:t>
            </w:r>
            <w:hyperlink r:id="rId36" w:history="1">
              <w:r>
                <w:rPr>
                  <w:color w:val="0000FF"/>
                </w:rPr>
                <w:t>N 629</w:t>
              </w:r>
            </w:hyperlink>
            <w:r>
              <w:rPr>
                <w:color w:val="392C69"/>
              </w:rPr>
              <w:t xml:space="preserve">, от 02.11.2009 </w:t>
            </w:r>
            <w:hyperlink r:id="rId37" w:history="1">
              <w:r>
                <w:rPr>
                  <w:color w:val="0000FF"/>
                </w:rPr>
                <w:t>N 886</w:t>
              </w:r>
            </w:hyperlink>
            <w:r>
              <w:rPr>
                <w:color w:val="392C69"/>
              </w:rPr>
              <w:t>,</w:t>
            </w:r>
          </w:p>
          <w:p w:rsidR="00F165A1" w:rsidRDefault="00F165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07.12.2011 </w:t>
            </w:r>
            <w:hyperlink r:id="rId38" w:history="1">
              <w:r>
                <w:rPr>
                  <w:color w:val="0000FF"/>
                </w:rPr>
                <w:t>N 1013</w:t>
              </w:r>
            </w:hyperlink>
            <w:r>
              <w:rPr>
                <w:color w:val="392C69"/>
              </w:rPr>
              <w:t xml:space="preserve">, от 26.01.2012 </w:t>
            </w:r>
            <w:hyperlink r:id="rId39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 xml:space="preserve">, от 16.04.2012 </w:t>
            </w:r>
            <w:hyperlink r:id="rId40" w:history="1">
              <w:r>
                <w:rPr>
                  <w:color w:val="0000FF"/>
                </w:rPr>
                <w:t>N 311</w:t>
              </w:r>
            </w:hyperlink>
            <w:r>
              <w:rPr>
                <w:color w:val="392C69"/>
              </w:rPr>
              <w:t>,</w:t>
            </w:r>
          </w:p>
          <w:p w:rsidR="00F165A1" w:rsidRDefault="00F165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01.06.2012 </w:t>
            </w:r>
            <w:hyperlink r:id="rId41" w:history="1">
              <w:r>
                <w:rPr>
                  <w:color w:val="0000FF"/>
                </w:rPr>
                <w:t>N 544</w:t>
              </w:r>
            </w:hyperlink>
            <w:r>
              <w:rPr>
                <w:color w:val="392C69"/>
              </w:rPr>
              <w:t xml:space="preserve">, от 04.09.2012 </w:t>
            </w:r>
            <w:hyperlink r:id="rId42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27.10.2012 </w:t>
            </w:r>
            <w:hyperlink r:id="rId43" w:history="1">
              <w:r>
                <w:rPr>
                  <w:color w:val="0000FF"/>
                </w:rPr>
                <w:t>N 1105</w:t>
              </w:r>
            </w:hyperlink>
            <w:r>
              <w:rPr>
                <w:color w:val="392C69"/>
              </w:rPr>
              <w:t>,</w:t>
            </w:r>
          </w:p>
          <w:p w:rsidR="00F165A1" w:rsidRDefault="00F165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27.12.2012 </w:t>
            </w:r>
            <w:hyperlink r:id="rId44" w:history="1">
              <w:r>
                <w:rPr>
                  <w:color w:val="0000FF"/>
                </w:rPr>
                <w:t>N 1423</w:t>
              </w:r>
            </w:hyperlink>
            <w:r>
              <w:rPr>
                <w:color w:val="392C69"/>
              </w:rPr>
              <w:t xml:space="preserve">, от 02.10.2014 </w:t>
            </w:r>
            <w:hyperlink r:id="rId45" w:history="1">
              <w:r>
                <w:rPr>
                  <w:color w:val="0000FF"/>
                </w:rPr>
                <w:t>N 1010</w:t>
              </w:r>
            </w:hyperlink>
            <w:r>
              <w:rPr>
                <w:color w:val="392C69"/>
              </w:rPr>
              <w:t xml:space="preserve">, от 24.12.2014 </w:t>
            </w:r>
            <w:hyperlink r:id="rId46" w:history="1">
              <w:r>
                <w:rPr>
                  <w:color w:val="0000FF"/>
                </w:rPr>
                <w:t>N 1469</w:t>
              </w:r>
            </w:hyperlink>
            <w:r>
              <w:rPr>
                <w:color w:val="392C69"/>
              </w:rPr>
              <w:t>,</w:t>
            </w:r>
          </w:p>
          <w:p w:rsidR="00F165A1" w:rsidRDefault="00F165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09.09.2015 </w:t>
            </w:r>
            <w:hyperlink r:id="rId47" w:history="1">
              <w:r>
                <w:rPr>
                  <w:color w:val="0000FF"/>
                </w:rPr>
                <w:t>N 948</w:t>
              </w:r>
            </w:hyperlink>
            <w:r>
              <w:rPr>
                <w:color w:val="392C69"/>
              </w:rPr>
              <w:t xml:space="preserve">, от 18.03.2017 </w:t>
            </w:r>
            <w:hyperlink r:id="rId48" w:history="1">
              <w:r>
                <w:rPr>
                  <w:color w:val="0000FF"/>
                </w:rPr>
                <w:t>N 311</w:t>
              </w:r>
            </w:hyperlink>
            <w:r>
              <w:rPr>
                <w:color w:val="392C69"/>
              </w:rPr>
              <w:t xml:space="preserve">, от 25.07.2017 </w:t>
            </w:r>
            <w:hyperlink r:id="rId49" w:history="1">
              <w:r>
                <w:rPr>
                  <w:color w:val="0000FF"/>
                </w:rPr>
                <w:t>N 883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165A1" w:rsidRDefault="00F165A1">
      <w:pPr>
        <w:pStyle w:val="ConsPlusNormal"/>
        <w:jc w:val="center"/>
      </w:pPr>
    </w:p>
    <w:p w:rsidR="00F165A1" w:rsidRDefault="00F165A1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F165A1" w:rsidRDefault="00F165A1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30.07.2009 N 629)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1. Утвердить: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 xml:space="preserve">перечень объектов, на которые частная охранная деятельность не распространяется, согласно </w:t>
      </w:r>
      <w:hyperlink w:anchor="P74" w:history="1">
        <w:r>
          <w:rPr>
            <w:color w:val="0000FF"/>
          </w:rPr>
          <w:t>приложению N 1</w:t>
        </w:r>
      </w:hyperlink>
      <w:r>
        <w:t>;</w:t>
      </w:r>
    </w:p>
    <w:p w:rsidR="00F165A1" w:rsidRDefault="00F165A1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09.09.2015 N 948)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 xml:space="preserve">Перечень видов специальных средств, используемых в частной охранной деятельности, согласно </w:t>
      </w:r>
      <w:hyperlink w:anchor="P125" w:history="1">
        <w:r>
          <w:rPr>
            <w:color w:val="0000FF"/>
          </w:rPr>
          <w:t>Приложению N 2</w:t>
        </w:r>
      </w:hyperlink>
      <w:r>
        <w:t>;</w:t>
      </w:r>
    </w:p>
    <w:p w:rsidR="00F165A1" w:rsidRDefault="00F165A1">
      <w:pPr>
        <w:pStyle w:val="ConsPlusNormal"/>
        <w:jc w:val="both"/>
      </w:pPr>
      <w:r>
        <w:t xml:space="preserve">(в ред. Постановлений Правительства РФ от 04.04.2005 </w:t>
      </w:r>
      <w:hyperlink r:id="rId52" w:history="1">
        <w:r>
          <w:rPr>
            <w:color w:val="0000FF"/>
          </w:rPr>
          <w:t>N 179</w:t>
        </w:r>
      </w:hyperlink>
      <w:r>
        <w:t xml:space="preserve">, от 26.01.2012 </w:t>
      </w:r>
      <w:hyperlink r:id="rId53" w:history="1">
        <w:r>
          <w:rPr>
            <w:color w:val="0000FF"/>
          </w:rPr>
          <w:t>N 10</w:t>
        </w:r>
      </w:hyperlink>
      <w:r>
        <w:t>)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 xml:space="preserve">Перечень видов вооружения охранников согласно </w:t>
      </w:r>
      <w:hyperlink w:anchor="P146" w:history="1">
        <w:r>
          <w:rPr>
            <w:color w:val="0000FF"/>
          </w:rPr>
          <w:t>Приложению N 3</w:t>
        </w:r>
      </w:hyperlink>
      <w:r>
        <w:t>;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Правительства РФ от 26.01.2012 N 10;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 xml:space="preserve">нормы обеспечения частных охранных организаций оружием и патронами согласно </w:t>
      </w:r>
      <w:hyperlink w:anchor="P189" w:history="1">
        <w:r>
          <w:rPr>
            <w:color w:val="0000FF"/>
          </w:rPr>
          <w:t>приложению N 5</w:t>
        </w:r>
      </w:hyperlink>
      <w:r>
        <w:t>;</w:t>
      </w:r>
    </w:p>
    <w:p w:rsidR="00F165A1" w:rsidRDefault="00F165A1">
      <w:pPr>
        <w:pStyle w:val="ConsPlusNormal"/>
        <w:jc w:val="both"/>
      </w:pPr>
      <w:r>
        <w:t xml:space="preserve">(абзац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РФ от 04.04.2005 N 179,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26.01.2012 N 10)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 xml:space="preserve">Правила сдачи квалификационного экзамена согласно </w:t>
      </w:r>
      <w:hyperlink w:anchor="P257" w:history="1">
        <w:r>
          <w:rPr>
            <w:color w:val="0000FF"/>
          </w:rPr>
          <w:t>приложению N 6</w:t>
        </w:r>
      </w:hyperlink>
      <w:r>
        <w:t>;</w:t>
      </w:r>
    </w:p>
    <w:p w:rsidR="00F165A1" w:rsidRDefault="00F165A1">
      <w:pPr>
        <w:pStyle w:val="ConsPlusNormal"/>
        <w:jc w:val="both"/>
      </w:pPr>
      <w:r>
        <w:t xml:space="preserve">(абзац введен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30.07.2009 N 629)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lastRenderedPageBreak/>
        <w:t xml:space="preserve">Правила выдачи и продления территориальными органами Федеральной службы войск национальной гвардии Российской Федерации срока действия удостоверения частного охранника согласно </w:t>
      </w:r>
      <w:hyperlink w:anchor="P289" w:history="1">
        <w:r>
          <w:rPr>
            <w:color w:val="0000FF"/>
          </w:rPr>
          <w:t>приложению N 7</w:t>
        </w:r>
      </w:hyperlink>
      <w:r>
        <w:t>;</w:t>
      </w:r>
    </w:p>
    <w:p w:rsidR="00F165A1" w:rsidRDefault="00F165A1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25.07.2017 N 883)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 xml:space="preserve">Правила оказания содействия частными охранными организациями правоохранительным органам в обеспечении правопорядка, в том числе в местах оказания охранных услуг и на прилегающих к ним территориях, и частными детективами правоохранительным органам в предупреждении и раскрытии преступлений, предупреждении и пресечении административных правонарушений согласно </w:t>
      </w:r>
      <w:hyperlink w:anchor="P384" w:history="1">
        <w:r>
          <w:rPr>
            <w:color w:val="0000FF"/>
          </w:rPr>
          <w:t>приложению N 8</w:t>
        </w:r>
      </w:hyperlink>
      <w:r>
        <w:t>;</w:t>
      </w:r>
    </w:p>
    <w:p w:rsidR="00F165A1" w:rsidRDefault="00F165A1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25.07.2017 N 883)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 xml:space="preserve">Правила подготовки заключения о невозможности допуска гражданина Российской Федерации к осуществлению частной детективной (сыскной) и частной охранной деятельности в связи с повышенной опасностью нарушения прав и свобод граждан, возникновением угрозы общественной безопасности согласно </w:t>
      </w:r>
      <w:hyperlink w:anchor="P429" w:history="1">
        <w:r>
          <w:rPr>
            <w:color w:val="0000FF"/>
          </w:rPr>
          <w:t>приложению N 9</w:t>
        </w:r>
      </w:hyperlink>
      <w:r>
        <w:t>;</w:t>
      </w:r>
    </w:p>
    <w:p w:rsidR="00F165A1" w:rsidRDefault="00F165A1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26.01.2012 N 10)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 xml:space="preserve">Правила ношения специальной форменной одежды при оказании различных видов охранных услуг согласно </w:t>
      </w:r>
      <w:hyperlink w:anchor="P464" w:history="1">
        <w:r>
          <w:rPr>
            <w:color w:val="0000FF"/>
          </w:rPr>
          <w:t>приложению N 10</w:t>
        </w:r>
      </w:hyperlink>
      <w:r>
        <w:t>;</w:t>
      </w:r>
    </w:p>
    <w:p w:rsidR="00F165A1" w:rsidRDefault="00F165A1">
      <w:pPr>
        <w:pStyle w:val="ConsPlusNormal"/>
        <w:jc w:val="both"/>
      </w:pPr>
      <w:r>
        <w:t xml:space="preserve">(абзац введен </w:t>
      </w:r>
      <w:hyperlink r:id="rId61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26.01.2012 N 10)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 xml:space="preserve">Правила согласования с органами внутренних дел специальной раскраски, информационных надписей и знаков на транспортных средствах частных охранных организаций согласно </w:t>
      </w:r>
      <w:hyperlink w:anchor="P486" w:history="1">
        <w:r>
          <w:rPr>
            <w:color w:val="0000FF"/>
          </w:rPr>
          <w:t>приложению N 11</w:t>
        </w:r>
      </w:hyperlink>
      <w:r>
        <w:t>;</w:t>
      </w:r>
    </w:p>
    <w:p w:rsidR="00F165A1" w:rsidRDefault="00F165A1">
      <w:pPr>
        <w:pStyle w:val="ConsPlusNormal"/>
        <w:jc w:val="both"/>
      </w:pPr>
      <w:r>
        <w:t xml:space="preserve">(абзац введен </w:t>
      </w:r>
      <w:hyperlink r:id="rId62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26.01.2012 N 10)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 xml:space="preserve">Правила оказания охранных услуг в виде вооруженной охраны имущества согласно </w:t>
      </w:r>
      <w:hyperlink w:anchor="P513" w:history="1">
        <w:r>
          <w:rPr>
            <w:color w:val="0000FF"/>
          </w:rPr>
          <w:t>приложению N 12</w:t>
        </w:r>
      </w:hyperlink>
      <w:r>
        <w:t>;</w:t>
      </w:r>
    </w:p>
    <w:p w:rsidR="00F165A1" w:rsidRDefault="00F165A1">
      <w:pPr>
        <w:pStyle w:val="ConsPlusNormal"/>
        <w:jc w:val="both"/>
      </w:pPr>
      <w:r>
        <w:t xml:space="preserve">(абзац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26.01.2012 N 10)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 xml:space="preserve">Правила приобретения, учета, хранения и ношения специальных средств, приобретения и обращения огнестрельного оружия и патронов к нему, применяемых в ходе осуществления частной охранной деятельности, согласно </w:t>
      </w:r>
      <w:hyperlink w:anchor="P533" w:history="1">
        <w:r>
          <w:rPr>
            <w:color w:val="0000FF"/>
          </w:rPr>
          <w:t>приложению N 13</w:t>
        </w:r>
      </w:hyperlink>
      <w:r>
        <w:t>.</w:t>
      </w:r>
    </w:p>
    <w:p w:rsidR="00F165A1" w:rsidRDefault="00F165A1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Правительства РФ от 26.01.2012 N 10)</w:t>
      </w:r>
    </w:p>
    <w:p w:rsidR="00F165A1" w:rsidRDefault="00F165A1">
      <w:pPr>
        <w:pStyle w:val="ConsPlusNormal"/>
        <w:spacing w:before="220"/>
        <w:ind w:firstLine="540"/>
        <w:jc w:val="both"/>
      </w:pPr>
      <w:bookmarkStart w:id="0" w:name="P53"/>
      <w:bookmarkEnd w:id="0"/>
      <w:r>
        <w:t>2. Установить, что: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 xml:space="preserve">абзацы второй - третий утратили силу. - </w:t>
      </w:r>
      <w:hyperlink r:id="rId65" w:history="1">
        <w:r>
          <w:rPr>
            <w:color w:val="0000FF"/>
          </w:rPr>
          <w:t>Постановление</w:t>
        </w:r>
      </w:hyperlink>
      <w:r>
        <w:t xml:space="preserve"> Правительства РФ от 26.01.2012 N 10;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 xml:space="preserve">используемое в частной охранной деятельности служебное длинноствольное оружие, а также короткоствольное оружие, внешне сходное с автоматическим боевым, подлежит специальной окраске. Цвет краски и места ее нанесения на оружие определяются предприятием-изготовителем по </w:t>
      </w:r>
      <w:hyperlink r:id="rId66" w:history="1">
        <w:r>
          <w:rPr>
            <w:color w:val="0000FF"/>
          </w:rPr>
          <w:t>согласованию</w:t>
        </w:r>
      </w:hyperlink>
      <w:r>
        <w:t xml:space="preserve"> с Министерством внутренних дел Российской Федерации.</w:t>
      </w:r>
    </w:p>
    <w:p w:rsidR="00F165A1" w:rsidRDefault="00F165A1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26.01.2012 N 10)</w:t>
      </w:r>
    </w:p>
    <w:p w:rsidR="00F165A1" w:rsidRDefault="00F165A1">
      <w:pPr>
        <w:pStyle w:val="ConsPlusNormal"/>
        <w:jc w:val="both"/>
      </w:pPr>
      <w:r>
        <w:t xml:space="preserve">(п. 2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РФ от 04.04.2005 N 179)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69" w:history="1">
        <w:r>
          <w:rPr>
            <w:color w:val="0000FF"/>
          </w:rPr>
          <w:t>Постановление</w:t>
        </w:r>
      </w:hyperlink>
      <w:r>
        <w:t xml:space="preserve"> Правительства РФ от 26.01.2012 N 10.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4. Органам исполнительной власти республик в составе Российской Федерации, краев, областей, автономной области, автономных округов, городов Москвы и Санкт-Петербурга предусмотреть выделение соответствующим органам внутренних дел дополнительной штатной численности работников для осуществления лицензирования и контроля за частной детективной и охранной деятельностью.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 xml:space="preserve">5. Министерству внутренних дел Российской Федерации по согласованию с Министерством </w:t>
      </w:r>
      <w:r>
        <w:lastRenderedPageBreak/>
        <w:t xml:space="preserve">финансов Российской Федерации установить размер оплаты и порядок использования средств, полученных за временное пользование огнестрельным оружием и специальными средствами, перечисленными в </w:t>
      </w:r>
      <w:hyperlink w:anchor="P53" w:history="1">
        <w:r>
          <w:rPr>
            <w:color w:val="0000FF"/>
          </w:rPr>
          <w:t>пункте 2</w:t>
        </w:r>
      </w:hyperlink>
      <w:r>
        <w:t xml:space="preserve"> настоящего Постановления, а также за выполнение иных услуг, связанных с обеспечением исполнения органами внутренних дел </w:t>
      </w:r>
      <w:hyperlink r:id="rId70" w:history="1">
        <w:r>
          <w:rPr>
            <w:color w:val="0000FF"/>
          </w:rPr>
          <w:t>Закона</w:t>
        </w:r>
      </w:hyperlink>
      <w:r>
        <w:t xml:space="preserve"> Российской Федерации "О частной детективной и охранной деятельности в Российской Федерации".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 момента его принятия.</w:t>
      </w:r>
    </w:p>
    <w:p w:rsidR="00F165A1" w:rsidRDefault="00F165A1">
      <w:pPr>
        <w:pStyle w:val="ConsPlusNormal"/>
      </w:pPr>
    </w:p>
    <w:p w:rsidR="00F165A1" w:rsidRDefault="00F165A1">
      <w:pPr>
        <w:pStyle w:val="ConsPlusNormal"/>
        <w:jc w:val="right"/>
      </w:pPr>
      <w:r>
        <w:t>Б.ЕЛЬЦИН</w:t>
      </w:r>
    </w:p>
    <w:p w:rsidR="00F165A1" w:rsidRDefault="00F165A1">
      <w:pPr>
        <w:pStyle w:val="ConsPlusNormal"/>
      </w:pPr>
    </w:p>
    <w:p w:rsidR="00F165A1" w:rsidRDefault="00F165A1">
      <w:pPr>
        <w:pStyle w:val="ConsPlusNormal"/>
      </w:pPr>
    </w:p>
    <w:p w:rsidR="00F165A1" w:rsidRDefault="00F165A1">
      <w:pPr>
        <w:pStyle w:val="ConsPlusNormal"/>
      </w:pPr>
    </w:p>
    <w:p w:rsidR="00F165A1" w:rsidRDefault="00F165A1">
      <w:pPr>
        <w:pStyle w:val="ConsPlusNormal"/>
      </w:pPr>
    </w:p>
    <w:p w:rsidR="00F165A1" w:rsidRDefault="00F165A1">
      <w:pPr>
        <w:pStyle w:val="ConsPlusNormal"/>
      </w:pPr>
    </w:p>
    <w:p w:rsidR="00F165A1" w:rsidRDefault="00F165A1">
      <w:pPr>
        <w:pStyle w:val="ConsPlusNormal"/>
        <w:jc w:val="right"/>
        <w:outlineLvl w:val="0"/>
      </w:pPr>
      <w:r>
        <w:t>Приложение N 1</w:t>
      </w:r>
    </w:p>
    <w:p w:rsidR="00F165A1" w:rsidRDefault="00F165A1">
      <w:pPr>
        <w:pStyle w:val="ConsPlusNormal"/>
        <w:jc w:val="right"/>
      </w:pPr>
      <w:r>
        <w:t>к Постановлению Правительства</w:t>
      </w:r>
    </w:p>
    <w:p w:rsidR="00F165A1" w:rsidRDefault="00F165A1">
      <w:pPr>
        <w:pStyle w:val="ConsPlusNormal"/>
        <w:jc w:val="right"/>
      </w:pPr>
      <w:r>
        <w:t>Российской Федерации</w:t>
      </w:r>
    </w:p>
    <w:p w:rsidR="00F165A1" w:rsidRDefault="00F165A1">
      <w:pPr>
        <w:pStyle w:val="ConsPlusNormal"/>
        <w:jc w:val="right"/>
      </w:pPr>
      <w:r>
        <w:t>от 14 августа 1992 г. N 587</w:t>
      </w:r>
    </w:p>
    <w:p w:rsidR="00F165A1" w:rsidRDefault="00F165A1">
      <w:pPr>
        <w:pStyle w:val="ConsPlusNormal"/>
      </w:pPr>
    </w:p>
    <w:p w:rsidR="00F165A1" w:rsidRDefault="00F165A1">
      <w:pPr>
        <w:pStyle w:val="ConsPlusTitle"/>
        <w:jc w:val="center"/>
      </w:pPr>
      <w:bookmarkStart w:id="1" w:name="P74"/>
      <w:bookmarkEnd w:id="1"/>
      <w:r>
        <w:t>ПЕРЕЧЕНЬ ОБЪЕКТОВ,</w:t>
      </w:r>
    </w:p>
    <w:p w:rsidR="00F165A1" w:rsidRDefault="00F165A1">
      <w:pPr>
        <w:pStyle w:val="ConsPlusTitle"/>
        <w:jc w:val="center"/>
      </w:pPr>
      <w:r>
        <w:t>НА КОТОРЫЕ ЧАСТНАЯ ОХРАННАЯ ДЕЯТЕЛЬНОСТЬ</w:t>
      </w:r>
    </w:p>
    <w:p w:rsidR="00F165A1" w:rsidRDefault="00F165A1">
      <w:pPr>
        <w:pStyle w:val="ConsPlusTitle"/>
        <w:jc w:val="center"/>
      </w:pPr>
      <w:r>
        <w:t>НЕ РАСПРОСТРАНЯЕТСЯ</w:t>
      </w:r>
    </w:p>
    <w:p w:rsidR="00F165A1" w:rsidRDefault="00F165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165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65A1" w:rsidRDefault="00F165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65A1" w:rsidRDefault="00F165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02.11.2009 </w:t>
            </w:r>
            <w:hyperlink r:id="rId71" w:history="1">
              <w:r>
                <w:rPr>
                  <w:color w:val="0000FF"/>
                </w:rPr>
                <w:t>N 886</w:t>
              </w:r>
            </w:hyperlink>
            <w:r>
              <w:rPr>
                <w:color w:val="392C69"/>
              </w:rPr>
              <w:t>,</w:t>
            </w:r>
          </w:p>
          <w:p w:rsidR="00F165A1" w:rsidRDefault="00F165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07.12.2011 </w:t>
            </w:r>
            <w:hyperlink r:id="rId72" w:history="1">
              <w:r>
                <w:rPr>
                  <w:color w:val="0000FF"/>
                </w:rPr>
                <w:t>N 1013</w:t>
              </w:r>
            </w:hyperlink>
            <w:r>
              <w:rPr>
                <w:color w:val="392C69"/>
              </w:rPr>
              <w:t xml:space="preserve">, от 01.06.2012 </w:t>
            </w:r>
            <w:hyperlink r:id="rId73" w:history="1">
              <w:r>
                <w:rPr>
                  <w:color w:val="0000FF"/>
                </w:rPr>
                <w:t>N 544</w:t>
              </w:r>
            </w:hyperlink>
            <w:r>
              <w:rPr>
                <w:color w:val="392C69"/>
              </w:rPr>
              <w:t xml:space="preserve">, от 27.10.2012 </w:t>
            </w:r>
            <w:hyperlink r:id="rId74" w:history="1">
              <w:r>
                <w:rPr>
                  <w:color w:val="0000FF"/>
                </w:rPr>
                <w:t>N 1105</w:t>
              </w:r>
            </w:hyperlink>
            <w:r>
              <w:rPr>
                <w:color w:val="392C69"/>
              </w:rPr>
              <w:t>,</w:t>
            </w:r>
          </w:p>
          <w:p w:rsidR="00F165A1" w:rsidRDefault="00F165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27.12.2012 </w:t>
            </w:r>
            <w:hyperlink r:id="rId75" w:history="1">
              <w:r>
                <w:rPr>
                  <w:color w:val="0000FF"/>
                </w:rPr>
                <w:t>N 1423</w:t>
              </w:r>
            </w:hyperlink>
            <w:r>
              <w:rPr>
                <w:color w:val="392C69"/>
              </w:rPr>
              <w:t xml:space="preserve">, от 02.10.2014 </w:t>
            </w:r>
            <w:hyperlink r:id="rId76" w:history="1">
              <w:r>
                <w:rPr>
                  <w:color w:val="0000FF"/>
                </w:rPr>
                <w:t>N 1010</w:t>
              </w:r>
            </w:hyperlink>
            <w:r>
              <w:rPr>
                <w:color w:val="392C69"/>
              </w:rPr>
              <w:t xml:space="preserve">, от 09.09.2015 </w:t>
            </w:r>
            <w:hyperlink r:id="rId77" w:history="1">
              <w:r>
                <w:rPr>
                  <w:color w:val="0000FF"/>
                </w:rPr>
                <w:t>N 948</w:t>
              </w:r>
            </w:hyperlink>
            <w:r>
              <w:rPr>
                <w:color w:val="392C69"/>
              </w:rPr>
              <w:t>,</w:t>
            </w:r>
          </w:p>
          <w:p w:rsidR="00F165A1" w:rsidRDefault="00F165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18.03.2017 </w:t>
            </w:r>
            <w:hyperlink r:id="rId78" w:history="1">
              <w:r>
                <w:rPr>
                  <w:color w:val="0000FF"/>
                </w:rPr>
                <w:t>N 311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165A1" w:rsidRDefault="00F165A1">
      <w:pPr>
        <w:pStyle w:val="ConsPlusNormal"/>
      </w:pPr>
    </w:p>
    <w:p w:rsidR="00F165A1" w:rsidRDefault="00F165A1">
      <w:pPr>
        <w:pStyle w:val="ConsPlusNormal"/>
        <w:ind w:firstLine="540"/>
        <w:jc w:val="both"/>
      </w:pPr>
      <w:r>
        <w:t>1. Здания (помещения), строения, сооружения, прилегающие к ним территории и акватории федеральных органов законодательной и исполнительной власти (за исключением зданий (помещений), строений, сооружений, прилегающих к ним территорий Управления делами Президента Российской Федерации, территориальных органов Федеральной налоговой службы), иных государственных органов Российской Федерации.</w:t>
      </w:r>
    </w:p>
    <w:p w:rsidR="00F165A1" w:rsidRDefault="00F165A1">
      <w:pPr>
        <w:pStyle w:val="ConsPlusNormal"/>
        <w:jc w:val="both"/>
      </w:pPr>
      <w:r>
        <w:t xml:space="preserve">(п. 1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18.03.2017 N 311)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2. Объекты, занимаемые федеральными судами, конституционными (уставными) судами и мировыми судьями субъектов Российской Федерации.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3. Объекты, занимаемые Судебным департаментом при Верховном Суде Российской Федерации, управлениями (отделами) Судебного департамента в субъектах Российской Федерации.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4. Объекты органов прокуратуры Российской Федерации.</w:t>
      </w:r>
    </w:p>
    <w:p w:rsidR="00F165A1" w:rsidRDefault="00F165A1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07.12.2011 N 1013)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4(1). Объекты следственных органов Следственного комитета Российской Федерации.</w:t>
      </w:r>
    </w:p>
    <w:p w:rsidR="00F165A1" w:rsidRDefault="00F165A1">
      <w:pPr>
        <w:pStyle w:val="ConsPlusNormal"/>
        <w:jc w:val="both"/>
      </w:pPr>
      <w:r>
        <w:t xml:space="preserve">(п. 4(1)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РФ от 07.12.2011 N 1013)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5. Объекты дипломатических представительств, в том числе посольств и консульских учреждений и приравненных к ним представительств международных организаций.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 xml:space="preserve">6. Объекты общероссийских и региональных государственных телевизионных и радиовещательных организаций, технические центры Российской телевизионной и </w:t>
      </w:r>
      <w:r>
        <w:lastRenderedPageBreak/>
        <w:t>радиовещательной сети, телевизионный технический центр "Останкино", радиотелевизионный передающий центр (г. Казань), объекты Информационного телеграфного агентства России (ИТАР-ТАСС), федерального государственного унитарного предприятия "Международное информационное агентство "Россия сегодня".</w:t>
      </w:r>
    </w:p>
    <w:p w:rsidR="00F165A1" w:rsidRDefault="00F165A1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РФ от 02.10.2014 N 1010)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7. Административные здания центрального аппарата, территориальных учреждений, расчетно-кассовых и кассовых центров, Центрального хранилища, информационно-вычислительных подразделений, полевых учреждений Центрального банка Российской Федерации.</w:t>
      </w:r>
    </w:p>
    <w:p w:rsidR="00F165A1" w:rsidRDefault="00F165A1">
      <w:pPr>
        <w:pStyle w:val="ConsPlusNormal"/>
        <w:jc w:val="both"/>
      </w:pPr>
      <w:r>
        <w:t xml:space="preserve">(п. 7 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18.03.2017 N 311)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8. Объекты по производству и хранению государственных наград, монет, денежных знаков и защищенной полиграфической продукции.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9. Объекты Федерального агентства по государственным резервам.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10. Объекты по производству, хранению, распространению и утилизации военной техники, боевого и служебного оружия и его основных частей, патронов и боеприпасов к нему, взрывчатых веществ (средств взрывания, порохов) промышленного назначения, в том числе полученных в результате утилизации боеприпасов, и отходов их производства.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11. Объекты по разработке, производству, испытанию, хранению, эксплуатации и утилизации изделий космической техники, их комплектующих компонентов и объекты, предназначенные для подготовки космонавтов.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12. Объекты по разработке и (или) производству средств защиты сведений, составляющих государственную тайну, объекты по хранению материалов федерального и региональных картографо-геодезических фондов Российской Федерации.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13. Объекты микробиологической промышленности, противочумные учреждения, осуществляющие эпидемиологический и микробиологический надзор за особо опасными инфекциями, объекты по производству, хранению и переработке, уничтожению и утилизации наркотических, токсических, психотропных, сильнодействующих и химически опасных веществ и препаратов и их смесей.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14. Гидротехнические сооружения, коллекторы водохранилищ, водопроводные станции и объекты водоподготовки в крупных промышленных центрах, в населенных пунктах краевого и областного подчинения, а также в закрытых административно-территориальных образованиях.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15. Средства навигационного оборудования, объекты транспортной инфраструктуры федерального значения и железнодорожного транспорта общего пользования, метрополитены.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16. Границы морского порта, места базирования и порты захода атомного флота, объекты инфраструктуры морских портов, предназначенные для обеспечения безопасного морского судоходства.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17. Объекты организации, наделенной в соответствии с федеральными законами полномочиями осуществлять государственное управление использованием атомной энергии, атомные электростанции, специальные грузы, включая ядерные материалы и радиоактивные вещества (в том числе при их транспортировке), и иные ядерные и радиационные объекты на всех стадиях их существования от строительства до вывода из эксплуатации.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18. Аэропорты и объекты их инфраструктуры.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 xml:space="preserve">19. Федеральные музеи, музеи-заповедники и библиотеки, находящиеся в ведении </w:t>
      </w:r>
      <w:r>
        <w:lastRenderedPageBreak/>
        <w:t>Министерства культуры Российской Федерации, и архивы, находящиеся в ведении Федерального архивного агентства, природные заповедники.</w:t>
      </w:r>
    </w:p>
    <w:p w:rsidR="00F165A1" w:rsidRDefault="00F165A1">
      <w:pPr>
        <w:pStyle w:val="ConsPlusNormal"/>
        <w:jc w:val="both"/>
      </w:pPr>
      <w:r>
        <w:t xml:space="preserve">(п. 19 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18.03.2017 N 311)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20. Объекты Счетной палаты Российской Федерации.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21. Объекты электроэнергетики - гидроэлектростанции, государственные районные электростанции, тепловые электростанции, гидроаккумулирующие электростанции, электрические подстанции, геотермальные станции, объекты передачи электрической энергии, оперативно-диспетчерского управления в электроэнергетике и сбыта электрической энергии, объекты нефтяной и нефтехимической промышленности, газовой и газохимической промышленности, отнесенные к опасным производственным объектам, за исключением объектов, которые предназначены для добычи, переработки, транспортирования, хранения продукции, поставляемой по государственному контракту, а также стратегических предприятий, стратегических акционерных обществ и их дочерних обществ.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22. Федеральное государственное бюджетное образовательное учреждение "Всероссийский детский центр "Океан", федеральное государственное бюджетное образовательное учреждение "Всероссийский детский центр "Орленок", федеральное государственное бюджетное образовательное учреждение дополнительного образования детей "Федеральный детский оздоровительно-образовательный центр "Смена", федеральное государственное бюджетное образовательное учреждение "Международный детский центр "Артек".</w:t>
      </w:r>
    </w:p>
    <w:p w:rsidR="00F165A1" w:rsidRDefault="00F165A1">
      <w:pPr>
        <w:pStyle w:val="ConsPlusNormal"/>
        <w:jc w:val="both"/>
      </w:pPr>
      <w:r>
        <w:t xml:space="preserve">(п. 22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РФ от 01.06.2012 N 544; 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РФ от 18.03.2017 N 311)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23. Объекты Федеральной службы судебных приставов и ее территориальных органов, в которых оборудованы места для хранения боевого ручного стрелкового оружия и патронов к нему.</w:t>
      </w:r>
    </w:p>
    <w:p w:rsidR="00F165A1" w:rsidRDefault="00F165A1">
      <w:pPr>
        <w:pStyle w:val="ConsPlusNormal"/>
        <w:jc w:val="both"/>
      </w:pPr>
      <w:r>
        <w:t xml:space="preserve">(п. 23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18.03.2017 N 311)</w:t>
      </w:r>
    </w:p>
    <w:p w:rsidR="00F165A1" w:rsidRDefault="00F165A1">
      <w:pPr>
        <w:pStyle w:val="ConsPlusNormal"/>
      </w:pPr>
    </w:p>
    <w:p w:rsidR="00F165A1" w:rsidRDefault="00F165A1">
      <w:pPr>
        <w:pStyle w:val="ConsPlusNormal"/>
      </w:pPr>
    </w:p>
    <w:p w:rsidR="00F165A1" w:rsidRDefault="00F165A1">
      <w:pPr>
        <w:pStyle w:val="ConsPlusNormal"/>
      </w:pPr>
    </w:p>
    <w:p w:rsidR="00F165A1" w:rsidRDefault="00F165A1">
      <w:pPr>
        <w:pStyle w:val="ConsPlusNormal"/>
      </w:pPr>
    </w:p>
    <w:p w:rsidR="00F165A1" w:rsidRDefault="00F165A1">
      <w:pPr>
        <w:pStyle w:val="ConsPlusNormal"/>
      </w:pPr>
    </w:p>
    <w:p w:rsidR="00F165A1" w:rsidRDefault="00F165A1">
      <w:pPr>
        <w:pStyle w:val="ConsPlusNormal"/>
        <w:jc w:val="right"/>
        <w:outlineLvl w:val="0"/>
      </w:pPr>
      <w:r>
        <w:t>Приложение N 2</w:t>
      </w:r>
    </w:p>
    <w:p w:rsidR="00F165A1" w:rsidRDefault="00F165A1">
      <w:pPr>
        <w:pStyle w:val="ConsPlusNormal"/>
        <w:jc w:val="right"/>
      </w:pPr>
      <w:r>
        <w:t>к Постановлению Правительства</w:t>
      </w:r>
    </w:p>
    <w:p w:rsidR="00F165A1" w:rsidRDefault="00F165A1">
      <w:pPr>
        <w:pStyle w:val="ConsPlusNormal"/>
        <w:jc w:val="right"/>
      </w:pPr>
      <w:r>
        <w:t>Российской Федерации</w:t>
      </w:r>
    </w:p>
    <w:p w:rsidR="00F165A1" w:rsidRDefault="00F165A1">
      <w:pPr>
        <w:pStyle w:val="ConsPlusNormal"/>
        <w:jc w:val="right"/>
      </w:pPr>
      <w:r>
        <w:t>от 14 августа 1992 г. N 587</w:t>
      </w:r>
    </w:p>
    <w:p w:rsidR="00F165A1" w:rsidRDefault="00F165A1">
      <w:pPr>
        <w:pStyle w:val="ConsPlusNormal"/>
      </w:pPr>
    </w:p>
    <w:p w:rsidR="00F165A1" w:rsidRDefault="00F165A1">
      <w:pPr>
        <w:pStyle w:val="ConsPlusTitle"/>
        <w:jc w:val="center"/>
      </w:pPr>
      <w:bookmarkStart w:id="2" w:name="P125"/>
      <w:bookmarkEnd w:id="2"/>
      <w:r>
        <w:t>ПЕРЕЧЕНЬ</w:t>
      </w:r>
    </w:p>
    <w:p w:rsidR="00F165A1" w:rsidRDefault="00F165A1">
      <w:pPr>
        <w:pStyle w:val="ConsPlusTitle"/>
        <w:jc w:val="center"/>
      </w:pPr>
      <w:r>
        <w:t>ВИДОВ СПЕЦИАЛЬНЫХ СРЕДСТВ, ИСПОЛЬЗУЕМЫХ</w:t>
      </w:r>
    </w:p>
    <w:p w:rsidR="00F165A1" w:rsidRDefault="00F165A1">
      <w:pPr>
        <w:pStyle w:val="ConsPlusTitle"/>
        <w:jc w:val="center"/>
      </w:pPr>
      <w:r>
        <w:t>В ЧАСТНОЙ ОХРАННОЙ ДЕЯТЕЛЬНОСТИ</w:t>
      </w:r>
    </w:p>
    <w:p w:rsidR="00F165A1" w:rsidRDefault="00F165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165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65A1" w:rsidRDefault="00F165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65A1" w:rsidRDefault="00F165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04.04.2005 </w:t>
            </w:r>
            <w:hyperlink r:id="rId88" w:history="1">
              <w:r>
                <w:rPr>
                  <w:color w:val="0000FF"/>
                </w:rPr>
                <w:t>N 179</w:t>
              </w:r>
            </w:hyperlink>
            <w:r>
              <w:rPr>
                <w:color w:val="392C69"/>
              </w:rPr>
              <w:t>,</w:t>
            </w:r>
          </w:p>
          <w:p w:rsidR="00F165A1" w:rsidRDefault="00F165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26.01.2012 </w:t>
            </w:r>
            <w:hyperlink r:id="rId89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165A1" w:rsidRDefault="00F165A1">
      <w:pPr>
        <w:pStyle w:val="ConsPlusNormal"/>
        <w:ind w:firstLine="540"/>
        <w:jc w:val="both"/>
      </w:pPr>
    </w:p>
    <w:p w:rsidR="00F165A1" w:rsidRDefault="00F165A1">
      <w:pPr>
        <w:pStyle w:val="ConsPlusNormal"/>
        <w:ind w:firstLine="540"/>
        <w:jc w:val="both"/>
      </w:pPr>
      <w:r>
        <w:t>1. Шлем защитный 1 - 3 классов защиты отечественного производства.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2. Жилет защитный 1 - 5 классов защиты отечественного производства.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3. Наручники отечественного производства "БР-С", "БР-С2", "БКС-1", "БОС".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 xml:space="preserve">4. Палка резиновая отечественного производства "ПР-73М", "ПР-К", "ПР-Т", "ПУС-1", "ПУС-2", </w:t>
      </w:r>
      <w:r>
        <w:lastRenderedPageBreak/>
        <w:t>"ПУС-3".</w:t>
      </w:r>
    </w:p>
    <w:p w:rsidR="00F165A1" w:rsidRDefault="00F165A1">
      <w:pPr>
        <w:pStyle w:val="ConsPlusNormal"/>
      </w:pPr>
    </w:p>
    <w:p w:rsidR="00F165A1" w:rsidRDefault="00F165A1">
      <w:pPr>
        <w:pStyle w:val="ConsPlusNormal"/>
      </w:pPr>
    </w:p>
    <w:p w:rsidR="00F165A1" w:rsidRDefault="00F165A1">
      <w:pPr>
        <w:pStyle w:val="ConsPlusNormal"/>
      </w:pPr>
    </w:p>
    <w:p w:rsidR="00F165A1" w:rsidRDefault="00F165A1">
      <w:pPr>
        <w:pStyle w:val="ConsPlusNormal"/>
      </w:pPr>
    </w:p>
    <w:p w:rsidR="00F165A1" w:rsidRDefault="00F165A1">
      <w:pPr>
        <w:pStyle w:val="ConsPlusNormal"/>
      </w:pPr>
    </w:p>
    <w:p w:rsidR="00F165A1" w:rsidRDefault="00F165A1">
      <w:pPr>
        <w:pStyle w:val="ConsPlusNormal"/>
        <w:jc w:val="right"/>
        <w:outlineLvl w:val="0"/>
      </w:pPr>
      <w:r>
        <w:t>Приложение N 3</w:t>
      </w:r>
    </w:p>
    <w:p w:rsidR="00F165A1" w:rsidRDefault="00F165A1">
      <w:pPr>
        <w:pStyle w:val="ConsPlusNormal"/>
        <w:jc w:val="right"/>
      </w:pPr>
      <w:r>
        <w:t>к Постановлению Правительства</w:t>
      </w:r>
    </w:p>
    <w:p w:rsidR="00F165A1" w:rsidRDefault="00F165A1">
      <w:pPr>
        <w:pStyle w:val="ConsPlusNormal"/>
        <w:jc w:val="right"/>
      </w:pPr>
      <w:r>
        <w:t>Российской Федерации</w:t>
      </w:r>
    </w:p>
    <w:p w:rsidR="00F165A1" w:rsidRDefault="00F165A1">
      <w:pPr>
        <w:pStyle w:val="ConsPlusNormal"/>
        <w:jc w:val="right"/>
      </w:pPr>
      <w:r>
        <w:t>от 14 августа 1992 г. N 587</w:t>
      </w:r>
    </w:p>
    <w:p w:rsidR="00F165A1" w:rsidRDefault="00F165A1">
      <w:pPr>
        <w:pStyle w:val="ConsPlusNormal"/>
      </w:pPr>
    </w:p>
    <w:p w:rsidR="00F165A1" w:rsidRDefault="00F165A1">
      <w:pPr>
        <w:pStyle w:val="ConsPlusTitle"/>
        <w:jc w:val="center"/>
      </w:pPr>
      <w:bookmarkStart w:id="3" w:name="P146"/>
      <w:bookmarkEnd w:id="3"/>
      <w:r>
        <w:t>ПЕРЕЧЕНЬ</w:t>
      </w:r>
    </w:p>
    <w:p w:rsidR="00F165A1" w:rsidRDefault="00F165A1">
      <w:pPr>
        <w:pStyle w:val="ConsPlusTitle"/>
        <w:jc w:val="center"/>
      </w:pPr>
      <w:r>
        <w:t>ВИДОВ ВООРУЖЕНИЯ ОХРАННИКОВ</w:t>
      </w:r>
    </w:p>
    <w:p w:rsidR="00F165A1" w:rsidRDefault="00F165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165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65A1" w:rsidRDefault="00F165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65A1" w:rsidRDefault="00F165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04.04.2005 </w:t>
            </w:r>
            <w:hyperlink r:id="rId90" w:history="1">
              <w:r>
                <w:rPr>
                  <w:color w:val="0000FF"/>
                </w:rPr>
                <w:t>N 179</w:t>
              </w:r>
            </w:hyperlink>
            <w:r>
              <w:rPr>
                <w:color w:val="392C69"/>
              </w:rPr>
              <w:t>,</w:t>
            </w:r>
          </w:p>
          <w:p w:rsidR="00F165A1" w:rsidRDefault="00F165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16.04.2012 </w:t>
            </w:r>
            <w:hyperlink r:id="rId91" w:history="1">
              <w:r>
                <w:rPr>
                  <w:color w:val="0000FF"/>
                </w:rPr>
                <w:t>N 311</w:t>
              </w:r>
            </w:hyperlink>
            <w:r>
              <w:rPr>
                <w:color w:val="392C69"/>
              </w:rPr>
              <w:t xml:space="preserve">, от 04.09.2012 </w:t>
            </w:r>
            <w:hyperlink r:id="rId92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165A1" w:rsidRDefault="00F165A1">
      <w:pPr>
        <w:pStyle w:val="ConsPlusNormal"/>
        <w:ind w:firstLine="540"/>
        <w:jc w:val="both"/>
      </w:pPr>
    </w:p>
    <w:p w:rsidR="00F165A1" w:rsidRDefault="00F165A1">
      <w:pPr>
        <w:pStyle w:val="ConsPlusNormal"/>
        <w:ind w:firstLine="540"/>
        <w:jc w:val="both"/>
      </w:pPr>
      <w:r>
        <w:t>1. Сертифицированные в установленном порядке в качестве служебного оружия: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а) огнестрельное гладкоствольное и нарезное короткоствольное оружие отечественного производства;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б) огнестрельное гладкоствольное длинноствольное оружие отечественного производства;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в) огнестрельное оружие ограниченного поражения отечественного производства.</w:t>
      </w:r>
    </w:p>
    <w:p w:rsidR="00F165A1" w:rsidRDefault="00F165A1">
      <w:pPr>
        <w:pStyle w:val="ConsPlusNormal"/>
        <w:jc w:val="both"/>
      </w:pPr>
      <w:r>
        <w:t xml:space="preserve">(п. 1 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16.04.2012 N 311)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2. Сертифицированные в установленном порядке в качестве гражданского оружия: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а) огнестрельное оружие ограниченного поражения отечественного производства;</w:t>
      </w:r>
    </w:p>
    <w:p w:rsidR="00F165A1" w:rsidRDefault="00F165A1">
      <w:pPr>
        <w:pStyle w:val="ConsPlusNormal"/>
        <w:jc w:val="both"/>
      </w:pPr>
      <w:r>
        <w:t xml:space="preserve">(пп. "а" 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16.04.2012 N 311)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б) газовые пистолеты и револьверы отечественного производства;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в) механические распылители, аэрозольные и другие устройства, снаряженные слезоточивыми веществами, разрешенными к применению компетентным федеральным органом исполнительной власти;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 xml:space="preserve">г) электрошоковые устройства и искровые разрядники отечественного производства, имеющие выходные параметры, соответствующие требованиям государственных стандартов Российской Федерации и </w:t>
      </w:r>
      <w:hyperlink r:id="rId95" w:history="1">
        <w:r>
          <w:rPr>
            <w:color w:val="0000FF"/>
          </w:rPr>
          <w:t>нормам</w:t>
        </w:r>
      </w:hyperlink>
      <w:r>
        <w:t xml:space="preserve"> Минздрава России.</w:t>
      </w:r>
    </w:p>
    <w:p w:rsidR="00F165A1" w:rsidRDefault="00F165A1">
      <w:pPr>
        <w:pStyle w:val="ConsPlusNormal"/>
        <w:jc w:val="both"/>
      </w:pPr>
      <w:r>
        <w:t xml:space="preserve">(в ред. </w:t>
      </w:r>
      <w:hyperlink r:id="rId96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3. Сертифицированные в установленном порядке: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а) патроны к служебному оружию отечественного производства;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б) патроны к гражданскому оружию травматического, газового и светозвукового действия, соответствующие нормам Минздрава России.</w:t>
      </w:r>
    </w:p>
    <w:p w:rsidR="00F165A1" w:rsidRDefault="00F165A1">
      <w:pPr>
        <w:pStyle w:val="ConsPlusNormal"/>
        <w:jc w:val="both"/>
      </w:pPr>
      <w:r>
        <w:t xml:space="preserve">(в ред. </w:t>
      </w:r>
      <w:hyperlink r:id="rId97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F165A1" w:rsidRDefault="00F165A1">
      <w:pPr>
        <w:pStyle w:val="ConsPlusNormal"/>
      </w:pPr>
    </w:p>
    <w:p w:rsidR="00F165A1" w:rsidRDefault="00F165A1">
      <w:pPr>
        <w:pStyle w:val="ConsPlusNormal"/>
      </w:pPr>
    </w:p>
    <w:p w:rsidR="00F165A1" w:rsidRDefault="00F165A1">
      <w:pPr>
        <w:pStyle w:val="ConsPlusNormal"/>
      </w:pPr>
    </w:p>
    <w:p w:rsidR="00F165A1" w:rsidRDefault="00F165A1">
      <w:pPr>
        <w:pStyle w:val="ConsPlusNormal"/>
        <w:jc w:val="right"/>
        <w:outlineLvl w:val="0"/>
      </w:pPr>
      <w:r>
        <w:lastRenderedPageBreak/>
        <w:t>Приложение N 4</w:t>
      </w:r>
    </w:p>
    <w:p w:rsidR="00F165A1" w:rsidRDefault="00F165A1">
      <w:pPr>
        <w:pStyle w:val="ConsPlusNormal"/>
        <w:jc w:val="right"/>
      </w:pPr>
      <w:r>
        <w:t>к Постановлению Правительства</w:t>
      </w:r>
    </w:p>
    <w:p w:rsidR="00F165A1" w:rsidRDefault="00F165A1">
      <w:pPr>
        <w:pStyle w:val="ConsPlusNormal"/>
        <w:jc w:val="right"/>
      </w:pPr>
      <w:r>
        <w:t>Российской Федерации</w:t>
      </w:r>
    </w:p>
    <w:p w:rsidR="00F165A1" w:rsidRDefault="00F165A1">
      <w:pPr>
        <w:pStyle w:val="ConsPlusNormal"/>
        <w:jc w:val="right"/>
      </w:pPr>
      <w:r>
        <w:t>от 14 августа 1992 г. N 587</w:t>
      </w:r>
    </w:p>
    <w:p w:rsidR="00F165A1" w:rsidRDefault="00F165A1">
      <w:pPr>
        <w:pStyle w:val="ConsPlusNormal"/>
      </w:pPr>
    </w:p>
    <w:p w:rsidR="00F165A1" w:rsidRDefault="00F165A1">
      <w:pPr>
        <w:pStyle w:val="ConsPlusTitle"/>
        <w:jc w:val="center"/>
      </w:pPr>
      <w:r>
        <w:t>ПРАВИЛА</w:t>
      </w:r>
    </w:p>
    <w:p w:rsidR="00F165A1" w:rsidRDefault="00F165A1">
      <w:pPr>
        <w:pStyle w:val="ConsPlusTitle"/>
        <w:jc w:val="center"/>
      </w:pPr>
      <w:r>
        <w:t>ПРИМЕНЕНИЯ ЧАСТНЫМИ ДЕТЕКТИВАМИ И ОХРАННИКАМИ</w:t>
      </w:r>
    </w:p>
    <w:p w:rsidR="00F165A1" w:rsidRDefault="00F165A1">
      <w:pPr>
        <w:pStyle w:val="ConsPlusTitle"/>
        <w:jc w:val="center"/>
      </w:pPr>
      <w:r>
        <w:t>СПЕЦИАЛЬНЫХ СРЕДСТВ</w:t>
      </w:r>
    </w:p>
    <w:p w:rsidR="00F165A1" w:rsidRDefault="00F165A1">
      <w:pPr>
        <w:pStyle w:val="ConsPlusNormal"/>
      </w:pPr>
    </w:p>
    <w:p w:rsidR="00F165A1" w:rsidRDefault="00F165A1">
      <w:pPr>
        <w:pStyle w:val="ConsPlusNormal"/>
        <w:ind w:firstLine="540"/>
        <w:jc w:val="both"/>
      </w:pPr>
      <w:r>
        <w:t xml:space="preserve">Утратили силу. - </w:t>
      </w:r>
      <w:hyperlink r:id="rId98" w:history="1">
        <w:r>
          <w:rPr>
            <w:color w:val="0000FF"/>
          </w:rPr>
          <w:t>Постановление</w:t>
        </w:r>
      </w:hyperlink>
      <w:r>
        <w:t xml:space="preserve"> Правительства РФ от 26.01.2012 N 10.</w:t>
      </w:r>
    </w:p>
    <w:p w:rsidR="00F165A1" w:rsidRDefault="00F165A1">
      <w:pPr>
        <w:pStyle w:val="ConsPlusNormal"/>
        <w:ind w:firstLine="540"/>
        <w:jc w:val="both"/>
      </w:pPr>
    </w:p>
    <w:p w:rsidR="00F165A1" w:rsidRDefault="00F165A1">
      <w:pPr>
        <w:pStyle w:val="ConsPlusNormal"/>
        <w:ind w:firstLine="540"/>
        <w:jc w:val="both"/>
      </w:pPr>
    </w:p>
    <w:p w:rsidR="00F165A1" w:rsidRDefault="00F165A1">
      <w:pPr>
        <w:pStyle w:val="ConsPlusNormal"/>
        <w:ind w:firstLine="540"/>
        <w:jc w:val="both"/>
      </w:pPr>
    </w:p>
    <w:p w:rsidR="00F165A1" w:rsidRDefault="00F165A1">
      <w:pPr>
        <w:pStyle w:val="ConsPlusNormal"/>
        <w:jc w:val="right"/>
        <w:outlineLvl w:val="0"/>
      </w:pPr>
      <w:r>
        <w:t>Приложение N 5</w:t>
      </w:r>
    </w:p>
    <w:p w:rsidR="00F165A1" w:rsidRDefault="00F165A1">
      <w:pPr>
        <w:pStyle w:val="ConsPlusNormal"/>
        <w:jc w:val="right"/>
      </w:pPr>
      <w:r>
        <w:t>к Постановлению Правительства</w:t>
      </w:r>
    </w:p>
    <w:p w:rsidR="00F165A1" w:rsidRDefault="00F165A1">
      <w:pPr>
        <w:pStyle w:val="ConsPlusNormal"/>
        <w:jc w:val="right"/>
      </w:pPr>
      <w:r>
        <w:t>Российской Федерации</w:t>
      </w:r>
    </w:p>
    <w:p w:rsidR="00F165A1" w:rsidRDefault="00F165A1">
      <w:pPr>
        <w:pStyle w:val="ConsPlusNormal"/>
        <w:jc w:val="right"/>
      </w:pPr>
      <w:r>
        <w:t>от 14 августа 1992 г. N 587</w:t>
      </w:r>
    </w:p>
    <w:p w:rsidR="00F165A1" w:rsidRDefault="00F165A1">
      <w:pPr>
        <w:pStyle w:val="ConsPlusNormal"/>
        <w:ind w:firstLine="540"/>
        <w:jc w:val="both"/>
      </w:pPr>
    </w:p>
    <w:p w:rsidR="00F165A1" w:rsidRDefault="00F165A1">
      <w:pPr>
        <w:pStyle w:val="ConsPlusTitle"/>
        <w:jc w:val="center"/>
      </w:pPr>
      <w:bookmarkStart w:id="4" w:name="P189"/>
      <w:bookmarkEnd w:id="4"/>
      <w:r>
        <w:t>НОРМЫ</w:t>
      </w:r>
    </w:p>
    <w:p w:rsidR="00F165A1" w:rsidRDefault="00F165A1">
      <w:pPr>
        <w:pStyle w:val="ConsPlusTitle"/>
        <w:jc w:val="center"/>
      </w:pPr>
      <w:r>
        <w:t>ОБЕСПЕЧЕНИЯ ЧАСТНЫХ ОХРАННЫХ ОРГАНИЗАЦИЙ ОРУЖИЕМ</w:t>
      </w:r>
    </w:p>
    <w:p w:rsidR="00F165A1" w:rsidRDefault="00F165A1">
      <w:pPr>
        <w:pStyle w:val="ConsPlusTitle"/>
        <w:jc w:val="center"/>
      </w:pPr>
      <w:r>
        <w:t>И ПАТРОНАМИ</w:t>
      </w:r>
    </w:p>
    <w:p w:rsidR="00F165A1" w:rsidRDefault="00F165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165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65A1" w:rsidRDefault="00F165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65A1" w:rsidRDefault="00F165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16.04.2012 </w:t>
            </w:r>
            <w:hyperlink r:id="rId99" w:history="1">
              <w:r>
                <w:rPr>
                  <w:color w:val="0000FF"/>
                </w:rPr>
                <w:t>N 311</w:t>
              </w:r>
            </w:hyperlink>
            <w:r>
              <w:rPr>
                <w:color w:val="392C69"/>
              </w:rPr>
              <w:t>,</w:t>
            </w:r>
          </w:p>
          <w:p w:rsidR="00F165A1" w:rsidRDefault="00F165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25.07.2017 </w:t>
            </w:r>
            <w:hyperlink r:id="rId100" w:history="1">
              <w:r>
                <w:rPr>
                  <w:color w:val="0000FF"/>
                </w:rPr>
                <w:t>N 883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165A1" w:rsidRDefault="00F165A1">
      <w:pPr>
        <w:pStyle w:val="ConsPlusNormal"/>
        <w:ind w:firstLine="540"/>
        <w:jc w:val="both"/>
      </w:pPr>
    </w:p>
    <w:p w:rsidR="00F165A1" w:rsidRDefault="00F165A1">
      <w:pPr>
        <w:pStyle w:val="ConsPlusTitle"/>
        <w:jc w:val="center"/>
        <w:outlineLvl w:val="1"/>
      </w:pPr>
      <w:r>
        <w:t>I. Оружие</w:t>
      </w:r>
    </w:p>
    <w:p w:rsidR="00F165A1" w:rsidRDefault="00F165A1">
      <w:pPr>
        <w:pStyle w:val="ConsPlusNormal"/>
        <w:jc w:val="center"/>
      </w:pPr>
      <w:r>
        <w:t xml:space="preserve">(в ред. </w:t>
      </w:r>
      <w:hyperlink r:id="rId101" w:history="1">
        <w:r>
          <w:rPr>
            <w:color w:val="0000FF"/>
          </w:rPr>
          <w:t>Постановления</w:t>
        </w:r>
      </w:hyperlink>
      <w:r>
        <w:t xml:space="preserve"> Правительства РФ от 25.07.2017 N 883)</w:t>
      </w:r>
    </w:p>
    <w:p w:rsidR="00F165A1" w:rsidRDefault="00F165A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19"/>
        <w:gridCol w:w="4252"/>
      </w:tblGrid>
      <w:tr w:rsidR="00F165A1"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165A1" w:rsidRDefault="00F165A1">
            <w:pPr>
              <w:pStyle w:val="ConsPlusNormal"/>
              <w:jc w:val="center"/>
            </w:pPr>
            <w:r>
              <w:t>Наименование оружия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165A1" w:rsidRDefault="00F165A1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F16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5A1" w:rsidRDefault="00F165A1">
            <w:pPr>
              <w:pStyle w:val="ConsPlusNormal"/>
            </w:pPr>
            <w:r>
              <w:t>Служебное оружие отечественного производства (гладкоствольное и нарезное короткоствольное оружие, огнестрельное гладкоствольное длинноствольное оружие, огнестрельное оружие ограниченного поражения с патронами травматического действия)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5A1" w:rsidRDefault="00F165A1">
            <w:pPr>
              <w:pStyle w:val="ConsPlusNormal"/>
            </w:pPr>
            <w:r>
              <w:t>из расчета не более 1 единицы на 2 охранников</w:t>
            </w:r>
          </w:p>
        </w:tc>
      </w:tr>
      <w:tr w:rsidR="00F16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165A1" w:rsidRDefault="00F165A1">
            <w:pPr>
              <w:pStyle w:val="ConsPlusNormal"/>
            </w:pPr>
            <w:r>
              <w:t>Гражданское оружие самообороны отечественного производства (огнестрельное оружие ограниченного поражения, газовые пистолеты и револьверы)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165A1" w:rsidRDefault="00F165A1">
            <w:pPr>
              <w:pStyle w:val="ConsPlusNormal"/>
            </w:pPr>
            <w:r>
              <w:t>из расчета по 1 единице на каждого охранника</w:t>
            </w:r>
          </w:p>
        </w:tc>
      </w:tr>
      <w:tr w:rsidR="00F16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5A1" w:rsidRDefault="00F165A1">
            <w:pPr>
              <w:pStyle w:val="ConsPlusNormal"/>
            </w:pPr>
            <w:r>
              <w:t>Электрошоковые устройства и искровые разрядники отечественного производства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5A1" w:rsidRDefault="00F165A1">
            <w:pPr>
              <w:pStyle w:val="ConsPlusNormal"/>
            </w:pPr>
            <w:r>
              <w:t>из расчета по 1 единице на каждого охранника</w:t>
            </w:r>
          </w:p>
        </w:tc>
      </w:tr>
    </w:tbl>
    <w:p w:rsidR="00F165A1" w:rsidRDefault="00F165A1">
      <w:pPr>
        <w:pStyle w:val="ConsPlusNormal"/>
        <w:jc w:val="both"/>
      </w:pPr>
    </w:p>
    <w:p w:rsidR="00F165A1" w:rsidRDefault="00F165A1">
      <w:pPr>
        <w:sectPr w:rsidR="00F165A1" w:rsidSect="003D56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65A1" w:rsidRDefault="00F165A1">
      <w:pPr>
        <w:pStyle w:val="ConsPlusTitle"/>
        <w:jc w:val="center"/>
        <w:outlineLvl w:val="1"/>
      </w:pPr>
      <w:r>
        <w:lastRenderedPageBreak/>
        <w:t>II. Патроны к оружию (штук)</w:t>
      </w:r>
    </w:p>
    <w:p w:rsidR="00F165A1" w:rsidRDefault="00F165A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05"/>
        <w:gridCol w:w="2475"/>
        <w:gridCol w:w="2640"/>
        <w:gridCol w:w="1980"/>
        <w:gridCol w:w="2145"/>
      </w:tblGrid>
      <w:tr w:rsidR="00F165A1">
        <w:tc>
          <w:tcPr>
            <w:tcW w:w="280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165A1" w:rsidRDefault="00F165A1">
            <w:pPr>
              <w:pStyle w:val="ConsPlusNormal"/>
            </w:pPr>
            <w:r>
              <w:t>Наименование оружия</w:t>
            </w:r>
          </w:p>
        </w:tc>
        <w:tc>
          <w:tcPr>
            <w:tcW w:w="2475" w:type="dxa"/>
            <w:tcBorders>
              <w:top w:val="single" w:sz="4" w:space="0" w:color="auto"/>
              <w:bottom w:val="single" w:sz="4" w:space="0" w:color="auto"/>
            </w:tcBorders>
          </w:tcPr>
          <w:p w:rsidR="00F165A1" w:rsidRDefault="00F165A1">
            <w:pPr>
              <w:pStyle w:val="ConsPlusNormal"/>
              <w:jc w:val="center"/>
            </w:pPr>
            <w:r>
              <w:t>Неснижаемый запас патронов (на единицу оружия)</w:t>
            </w:r>
          </w:p>
        </w:tc>
        <w:tc>
          <w:tcPr>
            <w:tcW w:w="2640" w:type="dxa"/>
            <w:tcBorders>
              <w:top w:val="single" w:sz="4" w:space="0" w:color="auto"/>
              <w:bottom w:val="single" w:sz="4" w:space="0" w:color="auto"/>
            </w:tcBorders>
          </w:tcPr>
          <w:p w:rsidR="00F165A1" w:rsidRDefault="00F165A1">
            <w:pPr>
              <w:pStyle w:val="ConsPlusNormal"/>
              <w:jc w:val="center"/>
            </w:pPr>
            <w:r>
              <w:t>Расход патронов на проверку боя оружия и приведение его к нормальному бою (на единицу оружия в год)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F165A1" w:rsidRDefault="00F165A1">
            <w:pPr>
              <w:pStyle w:val="ConsPlusNormal"/>
              <w:jc w:val="center"/>
            </w:pPr>
            <w:r>
              <w:t>Расход патронов на учебную стрельбу (на каждого охранника в год)</w:t>
            </w: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165A1" w:rsidRDefault="00F165A1">
            <w:pPr>
              <w:pStyle w:val="ConsPlusNormal"/>
              <w:jc w:val="center"/>
            </w:pPr>
            <w:r>
              <w:t>Расход патронов для проведения контрольного отстрела</w:t>
            </w:r>
          </w:p>
        </w:tc>
      </w:tr>
      <w:tr w:rsidR="00F16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5A1" w:rsidRDefault="00F165A1">
            <w:pPr>
              <w:pStyle w:val="ConsPlusNormal"/>
            </w:pPr>
            <w:r>
              <w:t>Пистолеты служебные с нарезным стволом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5A1" w:rsidRDefault="00F165A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5A1" w:rsidRDefault="00F165A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5A1" w:rsidRDefault="00F165A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65A1" w:rsidRDefault="00F165A1">
            <w:pPr>
              <w:pStyle w:val="ConsPlusNormal"/>
              <w:jc w:val="center"/>
            </w:pPr>
            <w:r>
              <w:t>5</w:t>
            </w:r>
          </w:p>
        </w:tc>
      </w:tr>
      <w:tr w:rsidR="00F16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F165A1" w:rsidRDefault="00F165A1">
            <w:pPr>
              <w:pStyle w:val="ConsPlusNormal"/>
            </w:pPr>
            <w:r>
              <w:t>Револьверы служебные с нарезным стволом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F165A1" w:rsidRDefault="00F165A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F165A1" w:rsidRDefault="00F165A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165A1" w:rsidRDefault="00F165A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F165A1" w:rsidRDefault="00F165A1">
            <w:pPr>
              <w:pStyle w:val="ConsPlusNormal"/>
              <w:jc w:val="center"/>
            </w:pPr>
            <w:r>
              <w:t>18</w:t>
            </w:r>
          </w:p>
        </w:tc>
      </w:tr>
      <w:tr w:rsidR="00F16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F165A1" w:rsidRDefault="00F165A1">
            <w:pPr>
              <w:pStyle w:val="ConsPlusNormal"/>
            </w:pPr>
            <w:r>
              <w:t>Служебное длинноствольное гладкоствольное оружие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F165A1" w:rsidRDefault="00F165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F165A1" w:rsidRDefault="00F165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165A1" w:rsidRDefault="00F165A1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F165A1" w:rsidRDefault="00F165A1">
            <w:pPr>
              <w:pStyle w:val="ConsPlusNormal"/>
              <w:jc w:val="center"/>
            </w:pPr>
            <w:r>
              <w:t>-</w:t>
            </w:r>
          </w:p>
        </w:tc>
      </w:tr>
      <w:tr w:rsidR="00F16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F165A1" w:rsidRDefault="00F165A1">
            <w:pPr>
              <w:pStyle w:val="ConsPlusNormal"/>
            </w:pPr>
            <w:r>
              <w:t>Служебное огнестрельное оружие ограниченного поражения с патронами травматического действия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F165A1" w:rsidRDefault="00F165A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F165A1" w:rsidRDefault="00F165A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165A1" w:rsidRDefault="00F165A1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F165A1" w:rsidRDefault="00F165A1">
            <w:pPr>
              <w:pStyle w:val="ConsPlusNormal"/>
              <w:jc w:val="center"/>
            </w:pPr>
            <w:r>
              <w:t>-</w:t>
            </w:r>
          </w:p>
        </w:tc>
      </w:tr>
      <w:tr w:rsidR="00F16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F165A1" w:rsidRDefault="00F165A1">
            <w:pPr>
              <w:pStyle w:val="ConsPlusNormal"/>
            </w:pPr>
            <w:r>
              <w:t>Гражданское оружие самообороны:</w:t>
            </w:r>
          </w:p>
        </w:tc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65A1" w:rsidRDefault="00F165A1">
            <w:pPr>
              <w:pStyle w:val="ConsPlusNormal"/>
              <w:jc w:val="center"/>
            </w:pPr>
            <w:r>
              <w:t>не регламентируется</w:t>
            </w:r>
          </w:p>
        </w:tc>
      </w:tr>
      <w:tr w:rsidR="00F16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F165A1" w:rsidRDefault="00F165A1">
            <w:pPr>
              <w:pStyle w:val="ConsPlusNormal"/>
              <w:ind w:left="283"/>
            </w:pPr>
            <w:r>
              <w:t>огнестрельное оружие ограниченного поражения</w:t>
            </w: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</w:tcPr>
          <w:p w:rsidR="00F165A1" w:rsidRDefault="00F165A1">
            <w:pPr>
              <w:pStyle w:val="ConsPlusNormal"/>
              <w:jc w:val="center"/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</w:tcPr>
          <w:p w:rsidR="00F165A1" w:rsidRDefault="00F165A1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F165A1" w:rsidRDefault="00F165A1">
            <w:pPr>
              <w:pStyle w:val="ConsPlusNormal"/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F165A1" w:rsidRDefault="00F165A1">
            <w:pPr>
              <w:pStyle w:val="ConsPlusNormal"/>
              <w:jc w:val="center"/>
            </w:pPr>
          </w:p>
        </w:tc>
      </w:tr>
      <w:tr w:rsidR="00F165A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8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5A1" w:rsidRDefault="00F165A1">
            <w:pPr>
              <w:pStyle w:val="ConsPlusNormal"/>
              <w:ind w:left="283"/>
            </w:pPr>
            <w:r>
              <w:t>газовые пистолеты и револьверы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5A1" w:rsidRDefault="00F165A1">
            <w:pPr>
              <w:pStyle w:val="ConsPlusNormal"/>
              <w:jc w:val="center"/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5A1" w:rsidRDefault="00F165A1">
            <w:pPr>
              <w:pStyle w:val="ConsPlusNormal"/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5A1" w:rsidRDefault="00F165A1">
            <w:pPr>
              <w:pStyle w:val="ConsPlusNormal"/>
              <w:jc w:val="center"/>
            </w:pP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65A1" w:rsidRDefault="00F165A1">
            <w:pPr>
              <w:pStyle w:val="ConsPlusNormal"/>
              <w:jc w:val="center"/>
            </w:pPr>
          </w:p>
        </w:tc>
      </w:tr>
    </w:tbl>
    <w:p w:rsidR="00F165A1" w:rsidRDefault="00F165A1">
      <w:pPr>
        <w:sectPr w:rsidR="00F165A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165A1" w:rsidRDefault="00F165A1">
      <w:pPr>
        <w:pStyle w:val="ConsPlusNormal"/>
      </w:pPr>
    </w:p>
    <w:p w:rsidR="00F165A1" w:rsidRDefault="00F165A1">
      <w:pPr>
        <w:pStyle w:val="ConsPlusNormal"/>
      </w:pPr>
    </w:p>
    <w:p w:rsidR="00F165A1" w:rsidRDefault="00F165A1">
      <w:pPr>
        <w:pStyle w:val="ConsPlusNormal"/>
      </w:pPr>
    </w:p>
    <w:p w:rsidR="00F165A1" w:rsidRDefault="00F165A1">
      <w:pPr>
        <w:pStyle w:val="ConsPlusNormal"/>
      </w:pPr>
    </w:p>
    <w:p w:rsidR="00F165A1" w:rsidRDefault="00F165A1">
      <w:pPr>
        <w:pStyle w:val="ConsPlusNormal"/>
      </w:pPr>
    </w:p>
    <w:p w:rsidR="00F165A1" w:rsidRDefault="00F165A1">
      <w:pPr>
        <w:pStyle w:val="ConsPlusNormal"/>
        <w:jc w:val="right"/>
        <w:outlineLvl w:val="0"/>
      </w:pPr>
      <w:r>
        <w:t>Приложение N 6</w:t>
      </w:r>
    </w:p>
    <w:p w:rsidR="00F165A1" w:rsidRDefault="00F165A1">
      <w:pPr>
        <w:pStyle w:val="ConsPlusNormal"/>
        <w:jc w:val="right"/>
      </w:pPr>
      <w:r>
        <w:t>к Постановлению Правительства</w:t>
      </w:r>
    </w:p>
    <w:p w:rsidR="00F165A1" w:rsidRDefault="00F165A1">
      <w:pPr>
        <w:pStyle w:val="ConsPlusNormal"/>
        <w:jc w:val="right"/>
      </w:pPr>
      <w:r>
        <w:t>Российской Федерации</w:t>
      </w:r>
    </w:p>
    <w:p w:rsidR="00F165A1" w:rsidRDefault="00F165A1">
      <w:pPr>
        <w:pStyle w:val="ConsPlusNormal"/>
        <w:jc w:val="right"/>
      </w:pPr>
      <w:r>
        <w:t>от 14 августа 1992 г. N 587</w:t>
      </w:r>
    </w:p>
    <w:p w:rsidR="00F165A1" w:rsidRDefault="00F165A1">
      <w:pPr>
        <w:pStyle w:val="ConsPlusNormal"/>
        <w:ind w:firstLine="540"/>
        <w:jc w:val="both"/>
      </w:pPr>
    </w:p>
    <w:p w:rsidR="00F165A1" w:rsidRDefault="00F165A1">
      <w:pPr>
        <w:pStyle w:val="ConsPlusTitle"/>
        <w:jc w:val="center"/>
      </w:pPr>
      <w:bookmarkStart w:id="5" w:name="P257"/>
      <w:bookmarkEnd w:id="5"/>
      <w:r>
        <w:t>ПРАВИЛА СДАЧИ КВАЛИФИКАЦИОННОГО ЭКЗАМЕНА</w:t>
      </w:r>
    </w:p>
    <w:p w:rsidR="00F165A1" w:rsidRDefault="00F165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165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65A1" w:rsidRDefault="00F165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65A1" w:rsidRDefault="00F165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25.07.2017 N 883)</w:t>
            </w:r>
          </w:p>
        </w:tc>
      </w:tr>
    </w:tbl>
    <w:p w:rsidR="00F165A1" w:rsidRDefault="00F165A1">
      <w:pPr>
        <w:pStyle w:val="ConsPlusNormal"/>
        <w:jc w:val="both"/>
      </w:pPr>
    </w:p>
    <w:p w:rsidR="00F165A1" w:rsidRDefault="00F165A1">
      <w:pPr>
        <w:pStyle w:val="ConsPlusNormal"/>
        <w:ind w:firstLine="540"/>
        <w:jc w:val="both"/>
      </w:pPr>
      <w:r>
        <w:t>1. Квалификационный экзамен (далее - экзамен) проводится в организациях, осуществляющих образовательную деятельность по основным программам профессионального обучения для работы в качестве частных охранников (далее - образовательные организации).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2. В целях организации и проведения экзамена в образовательной организации создается экзаменационная комиссия (далее - комиссия), в состав которой в качестве ее членов включаются должностные лица образовательной организации, представители объединений работодателей в сфере охраны и безопасности, а также могут включаться ведущие педагогические и научные работники других образовательных организаций.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Порядок включения в состав комиссии членов комиссии устанавливается локальным актом образовательной организации.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Комиссию возглавляет руководитель образовательной организации или его заместитель.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3. К сдаче экзамена допускаются лица, прошедшие профессиональное обучение для работы в качестве частных охранников. Экзамен включает в себя проверку практических навыков применения огнестрельного оружия и специальных средств в рамках практической квалификационной работы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стандартов.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 xml:space="preserve">4. Проверка теоретических знаний осуществляется при помощи персональных электронно-вычислительных машин либо путем письменного или устного опроса по </w:t>
      </w:r>
      <w:hyperlink r:id="rId103" w:history="1">
        <w:r>
          <w:rPr>
            <w:color w:val="0000FF"/>
          </w:rPr>
          <w:t>экзаменационным билетам</w:t>
        </w:r>
      </w:hyperlink>
      <w:r>
        <w:t>, которые составляются в соответствии с основными программами профессионального обучения для работы в качестве частных охранников.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Форма проверки теоретических знаний устанавливается образовательными организациями с учетом возможностей их учебно-экзаменационной базы.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 xml:space="preserve">5. Проверка теоретических знаний осуществляется согласно основным программам профессионального обучения для работы в качестве частных охранников в зависимости от получаемой квалификации в соответствии с положениями Единого тарифно-квалификационного </w:t>
      </w:r>
      <w:hyperlink r:id="rId104" w:history="1">
        <w:r>
          <w:rPr>
            <w:color w:val="0000FF"/>
          </w:rPr>
          <w:t>справочника</w:t>
        </w:r>
      </w:hyperlink>
      <w:r>
        <w:t xml:space="preserve"> работ и профессий рабочих и (или) профессиональных стандартов по следующим основным дисциплинам: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 xml:space="preserve">а) правовая подготовка (в том числе по вопросам правового регулирования частной охранной деятельности, оборота специальных средств, гражданского и служебного оружия, а также уголовного, административного, трудового и иного законодательства Российской </w:t>
      </w:r>
      <w:r>
        <w:lastRenderedPageBreak/>
        <w:t>Федерации);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б) тактико-специальная подготовка;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в) использование специальных средств;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г) техническая подготовка;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д) оказание первой помощи;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е) огневая подготовка (при необходимости получения соответствующей квалификации).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6. Содержание упражнений, используемых в практической квалификационной работе при проверке практических навыков применения огнестрельного оружия и специальных средств, определяется с учетом требований, предъявляемых к частным охранникам на пригодность к действиям в условиях, связанных с применением огнестрельного оружия и (или) специальных средств.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7. Для граждан, не прошедших проверку теоретических знаний либо практических навыков применения специальных средств, гражданского и служебного оружия, решением комиссии устанавливается время и место повторной проверки указанных знаний и навыков.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8. Результаты сдачи экзамена оформляются локальным актом образовательной организации.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9. По итогам экзамена не позднее 3 рабочих дней со дня принятия комиссией соответствующего решения выдается документ о квалификации, в который включаются сведения о разряде (классе, категории), установленном по результатам профессионального обучения.</w:t>
      </w:r>
    </w:p>
    <w:p w:rsidR="00F165A1" w:rsidRDefault="00F165A1">
      <w:pPr>
        <w:pStyle w:val="ConsPlusNormal"/>
        <w:ind w:firstLine="540"/>
        <w:jc w:val="both"/>
      </w:pPr>
    </w:p>
    <w:p w:rsidR="00F165A1" w:rsidRDefault="00F165A1">
      <w:pPr>
        <w:pStyle w:val="ConsPlusNormal"/>
        <w:ind w:firstLine="540"/>
        <w:jc w:val="both"/>
      </w:pPr>
    </w:p>
    <w:p w:rsidR="00F165A1" w:rsidRDefault="00F165A1">
      <w:pPr>
        <w:pStyle w:val="ConsPlusNormal"/>
        <w:ind w:firstLine="540"/>
        <w:jc w:val="both"/>
      </w:pPr>
    </w:p>
    <w:p w:rsidR="00F165A1" w:rsidRDefault="00F165A1">
      <w:pPr>
        <w:pStyle w:val="ConsPlusNormal"/>
        <w:ind w:firstLine="540"/>
        <w:jc w:val="both"/>
      </w:pPr>
    </w:p>
    <w:p w:rsidR="00F165A1" w:rsidRDefault="00F165A1">
      <w:pPr>
        <w:pStyle w:val="ConsPlusNormal"/>
        <w:ind w:firstLine="540"/>
        <w:jc w:val="both"/>
      </w:pPr>
    </w:p>
    <w:p w:rsidR="00F165A1" w:rsidRDefault="00F165A1">
      <w:pPr>
        <w:pStyle w:val="ConsPlusNormal"/>
        <w:jc w:val="right"/>
        <w:outlineLvl w:val="0"/>
      </w:pPr>
      <w:r>
        <w:t>Приложение N 7</w:t>
      </w:r>
    </w:p>
    <w:p w:rsidR="00F165A1" w:rsidRDefault="00F165A1">
      <w:pPr>
        <w:pStyle w:val="ConsPlusNormal"/>
        <w:jc w:val="right"/>
      </w:pPr>
      <w:r>
        <w:t>к Постановлению Правительства</w:t>
      </w:r>
    </w:p>
    <w:p w:rsidR="00F165A1" w:rsidRDefault="00F165A1">
      <w:pPr>
        <w:pStyle w:val="ConsPlusNormal"/>
        <w:jc w:val="right"/>
      </w:pPr>
      <w:r>
        <w:t>Российской Федерации</w:t>
      </w:r>
    </w:p>
    <w:p w:rsidR="00F165A1" w:rsidRDefault="00F165A1">
      <w:pPr>
        <w:pStyle w:val="ConsPlusNormal"/>
        <w:jc w:val="right"/>
      </w:pPr>
      <w:r>
        <w:t>от 14 августа 1992 г. N 587</w:t>
      </w:r>
    </w:p>
    <w:p w:rsidR="00F165A1" w:rsidRDefault="00F165A1">
      <w:pPr>
        <w:pStyle w:val="ConsPlusNormal"/>
        <w:ind w:firstLine="540"/>
        <w:jc w:val="both"/>
      </w:pPr>
    </w:p>
    <w:p w:rsidR="00F165A1" w:rsidRDefault="00F165A1">
      <w:pPr>
        <w:pStyle w:val="ConsPlusTitle"/>
        <w:jc w:val="center"/>
      </w:pPr>
      <w:bookmarkStart w:id="6" w:name="P289"/>
      <w:bookmarkEnd w:id="6"/>
      <w:r>
        <w:t>ПРАВИЛА</w:t>
      </w:r>
    </w:p>
    <w:p w:rsidR="00F165A1" w:rsidRDefault="00F165A1">
      <w:pPr>
        <w:pStyle w:val="ConsPlusTitle"/>
        <w:jc w:val="center"/>
      </w:pPr>
      <w:r>
        <w:t>ВЫДАЧИ И ПРОДЛЕНИЯ ТЕРРИТОРИАЛЬНЫМИ ОРГАНАМИ ФЕДЕРАЛЬНОЙ</w:t>
      </w:r>
    </w:p>
    <w:p w:rsidR="00F165A1" w:rsidRDefault="00F165A1">
      <w:pPr>
        <w:pStyle w:val="ConsPlusTitle"/>
        <w:jc w:val="center"/>
      </w:pPr>
      <w:r>
        <w:t>СЛУЖБЫ ВОЙСК НАЦИОНАЛЬНОЙ ГВАРДИИ РОССИЙСКОЙ ФЕДЕРАЦИИ</w:t>
      </w:r>
    </w:p>
    <w:p w:rsidR="00F165A1" w:rsidRDefault="00F165A1">
      <w:pPr>
        <w:pStyle w:val="ConsPlusTitle"/>
        <w:jc w:val="center"/>
      </w:pPr>
      <w:r>
        <w:t>СРОКА ДЕЙСТВИЯ УДОСТОВЕРЕНИЯ ЧАСТНОГО ОХРАННИКА</w:t>
      </w:r>
    </w:p>
    <w:p w:rsidR="00F165A1" w:rsidRDefault="00F165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165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65A1" w:rsidRDefault="00F165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65A1" w:rsidRDefault="00F165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0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30.07.2009 N 629,</w:t>
            </w:r>
          </w:p>
          <w:p w:rsidR="00F165A1" w:rsidRDefault="00F165A1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Постановлений Правительства РФ от 26.01.2012 </w:t>
            </w:r>
            <w:hyperlink r:id="rId106" w:history="1">
              <w:r>
                <w:rPr>
                  <w:color w:val="0000FF"/>
                </w:rPr>
                <w:t>N 10</w:t>
              </w:r>
            </w:hyperlink>
            <w:r>
              <w:rPr>
                <w:color w:val="392C69"/>
              </w:rPr>
              <w:t>,</w:t>
            </w:r>
          </w:p>
          <w:p w:rsidR="00F165A1" w:rsidRDefault="00F165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107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24.12.2014 </w:t>
            </w:r>
            <w:hyperlink r:id="rId108" w:history="1">
              <w:r>
                <w:rPr>
                  <w:color w:val="0000FF"/>
                </w:rPr>
                <w:t>N 1469</w:t>
              </w:r>
            </w:hyperlink>
            <w:r>
              <w:rPr>
                <w:color w:val="392C69"/>
              </w:rPr>
              <w:t xml:space="preserve">, от 25.07.2017 </w:t>
            </w:r>
            <w:hyperlink r:id="rId109" w:history="1">
              <w:r>
                <w:rPr>
                  <w:color w:val="0000FF"/>
                </w:rPr>
                <w:t>N 883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165A1" w:rsidRDefault="00F165A1">
      <w:pPr>
        <w:pStyle w:val="ConsPlusNormal"/>
        <w:ind w:firstLine="540"/>
        <w:jc w:val="both"/>
      </w:pPr>
    </w:p>
    <w:p w:rsidR="00F165A1" w:rsidRDefault="00F165A1">
      <w:pPr>
        <w:pStyle w:val="ConsPlusNormal"/>
        <w:ind w:firstLine="540"/>
        <w:jc w:val="both"/>
      </w:pPr>
      <w:r>
        <w:t>1. Удостоверение частного охранника (далее - удостоверение) представляет собой документ, имеющий уровень защиты класса "В", серию и номер. Бланк удостоверения является защищенной полиграфической продукцией и изготавливается централизованно. Образцы удостоверений и порядок их учета утверждаются Федеральной службой войск национальной гвардии Российской Федерации.</w:t>
      </w:r>
    </w:p>
    <w:p w:rsidR="00F165A1" w:rsidRDefault="00F165A1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РФ от 25.07.2017 N 883)</w:t>
      </w:r>
    </w:p>
    <w:p w:rsidR="00F165A1" w:rsidRDefault="00F165A1">
      <w:pPr>
        <w:pStyle w:val="ConsPlusNormal"/>
        <w:spacing w:before="220"/>
        <w:ind w:firstLine="540"/>
        <w:jc w:val="both"/>
      </w:pPr>
      <w:bookmarkStart w:id="7" w:name="P300"/>
      <w:bookmarkEnd w:id="7"/>
      <w:r>
        <w:lastRenderedPageBreak/>
        <w:t>2. Территориальные органы Федеральной службы войск национальной гвардии Российской Федерации выдают удостоверения (их дубликаты), продлевают срок их действия и принимают решения об их аннулировании.</w:t>
      </w:r>
    </w:p>
    <w:p w:rsidR="00F165A1" w:rsidRDefault="00F165A1">
      <w:pPr>
        <w:pStyle w:val="ConsPlusNormal"/>
        <w:jc w:val="both"/>
      </w:pPr>
      <w:r>
        <w:t xml:space="preserve">(в ред. </w:t>
      </w:r>
      <w:hyperlink r:id="rId111" w:history="1">
        <w:r>
          <w:rPr>
            <w:color w:val="0000FF"/>
          </w:rPr>
          <w:t>Постановления</w:t>
        </w:r>
      </w:hyperlink>
      <w:r>
        <w:t xml:space="preserve"> Правительства РФ от 25.07.2017 N 883)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Удостоверение выдается на 5 лет. Срок действия удостоверения продлевается на 5 лет после прохождения профессионального обучения по программе повышения квалификации частных охранников.</w:t>
      </w:r>
    </w:p>
    <w:p w:rsidR="00F165A1" w:rsidRDefault="00F165A1">
      <w:pPr>
        <w:pStyle w:val="ConsPlusNormal"/>
        <w:jc w:val="both"/>
      </w:pPr>
      <w:r>
        <w:t xml:space="preserve">(в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РФ от 24.12.2014 N 1469)</w:t>
      </w:r>
    </w:p>
    <w:p w:rsidR="00F165A1" w:rsidRDefault="00F165A1">
      <w:pPr>
        <w:pStyle w:val="ConsPlusNormal"/>
        <w:spacing w:before="220"/>
        <w:ind w:firstLine="540"/>
        <w:jc w:val="both"/>
      </w:pPr>
      <w:bookmarkStart w:id="8" w:name="P304"/>
      <w:bookmarkEnd w:id="8"/>
      <w:r>
        <w:t>3. Для получения удостоверения гражданин представляет в территориальный орган Федеральной службы войск национальной гвардии Российской Федерации по месту жительства либо по месту нахождения охранной организации следующие документы:</w:t>
      </w:r>
    </w:p>
    <w:p w:rsidR="00F165A1" w:rsidRDefault="00F165A1">
      <w:pPr>
        <w:pStyle w:val="ConsPlusNormal"/>
        <w:jc w:val="both"/>
      </w:pPr>
      <w:r>
        <w:t xml:space="preserve">(в ред. </w:t>
      </w:r>
      <w:hyperlink r:id="rId113" w:history="1">
        <w:r>
          <w:rPr>
            <w:color w:val="0000FF"/>
          </w:rPr>
          <w:t>Постановления</w:t>
        </w:r>
      </w:hyperlink>
      <w:r>
        <w:t xml:space="preserve"> Правительства РФ от 25.07.2017 N 883)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а) заявление о выдаче удостоверения;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114" w:history="1">
        <w:r>
          <w:rPr>
            <w:color w:val="0000FF"/>
          </w:rPr>
          <w:t>Постановление</w:t>
        </w:r>
      </w:hyperlink>
      <w:r>
        <w:t xml:space="preserve"> Правительства РФ от 25.07.2017 N 883;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в) копия паспорта гражданина Российской Федерации;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г) медицинское заключение об отсутствии медицинских противопоказаний к исполнению обязанностей частного охранника по форме, установленной Министерством здравоохранения Российской Федерации;</w:t>
      </w:r>
    </w:p>
    <w:p w:rsidR="00F165A1" w:rsidRDefault="00F165A1">
      <w:pPr>
        <w:pStyle w:val="ConsPlusNormal"/>
        <w:jc w:val="both"/>
      </w:pPr>
      <w:r>
        <w:t xml:space="preserve">(пп. "г" в ред. </w:t>
      </w:r>
      <w:hyperlink r:id="rId115" w:history="1">
        <w:r>
          <w:rPr>
            <w:color w:val="0000FF"/>
          </w:rPr>
          <w:t>Постановления</w:t>
        </w:r>
      </w:hyperlink>
      <w:r>
        <w:t xml:space="preserve"> Правительства РФ от 25.07.2017 N 883)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 xml:space="preserve">д) утратил силу. - </w:t>
      </w:r>
      <w:hyperlink r:id="rId116" w:history="1">
        <w:r>
          <w:rPr>
            <w:color w:val="0000FF"/>
          </w:rPr>
          <w:t>Постановление</w:t>
        </w:r>
      </w:hyperlink>
      <w:r>
        <w:t xml:space="preserve"> Правительства РФ от 25.07.2017 N 883;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е) копия документа о квалификации, со дня выдачи которого прошло не более 5 лет.</w:t>
      </w:r>
    </w:p>
    <w:p w:rsidR="00F165A1" w:rsidRDefault="00F165A1">
      <w:pPr>
        <w:pStyle w:val="ConsPlusNormal"/>
        <w:jc w:val="both"/>
      </w:pPr>
      <w:r>
        <w:t xml:space="preserve">(пп. "е" в ред. </w:t>
      </w:r>
      <w:hyperlink r:id="rId117" w:history="1">
        <w:r>
          <w:rPr>
            <w:color w:val="0000FF"/>
          </w:rPr>
          <w:t>Постановления</w:t>
        </w:r>
      </w:hyperlink>
      <w:r>
        <w:t xml:space="preserve"> Правительства РФ от 25.07.2017 N 883)</w:t>
      </w:r>
    </w:p>
    <w:p w:rsidR="00F165A1" w:rsidRDefault="00F165A1">
      <w:pPr>
        <w:pStyle w:val="ConsPlusNormal"/>
        <w:spacing w:before="220"/>
        <w:ind w:firstLine="540"/>
        <w:jc w:val="both"/>
      </w:pPr>
      <w:bookmarkStart w:id="9" w:name="P314"/>
      <w:bookmarkEnd w:id="9"/>
      <w:r>
        <w:t xml:space="preserve">4. Кроме документов, предусмотренных </w:t>
      </w:r>
      <w:hyperlink w:anchor="P304" w:history="1">
        <w:r>
          <w:rPr>
            <w:color w:val="0000FF"/>
          </w:rPr>
          <w:t>пунктом 3</w:t>
        </w:r>
      </w:hyperlink>
      <w:r>
        <w:t xml:space="preserve"> настоящих Правил, гражданином представляются 2 фотографии (4 x 6 см) и заполняется анкета, форма которой утверждается Федеральной службой войск национальной гвардии Российской Федерации.</w:t>
      </w:r>
    </w:p>
    <w:p w:rsidR="00F165A1" w:rsidRDefault="00F165A1">
      <w:pPr>
        <w:pStyle w:val="ConsPlusNormal"/>
        <w:jc w:val="both"/>
      </w:pPr>
      <w:r>
        <w:t xml:space="preserve">(в ред. </w:t>
      </w:r>
      <w:hyperlink r:id="rId118" w:history="1">
        <w:r>
          <w:rPr>
            <w:color w:val="0000FF"/>
          </w:rPr>
          <w:t>Постановления</w:t>
        </w:r>
      </w:hyperlink>
      <w:r>
        <w:t xml:space="preserve"> Правительства РФ от 25.07.2017 N 883)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В случае если гражданин работает в охранной организации и получает удостоверение по месту ее нахождения, то дополнительно представляется выписка из трудовой книжки, заверенная подписью должностного лица и печатью организации. Указанные документы подаются в территориальный орган Федеральной службы войск национальной гвардии Российской Федерации лично гражданином либо руководителем или уполномоченным представителем охранной организации.</w:t>
      </w:r>
    </w:p>
    <w:p w:rsidR="00F165A1" w:rsidRDefault="00F165A1">
      <w:pPr>
        <w:pStyle w:val="ConsPlusNormal"/>
        <w:jc w:val="both"/>
      </w:pPr>
      <w:r>
        <w:t xml:space="preserve">(в ред. </w:t>
      </w:r>
      <w:hyperlink r:id="rId119" w:history="1">
        <w:r>
          <w:rPr>
            <w:color w:val="0000FF"/>
          </w:rPr>
          <w:t>Постановления</w:t>
        </w:r>
      </w:hyperlink>
      <w:r>
        <w:t xml:space="preserve"> Правительства РФ от 25.07.2017 N 883)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 xml:space="preserve">5. Для осуществления указанных в </w:t>
      </w:r>
      <w:hyperlink w:anchor="P300" w:history="1">
        <w:r>
          <w:rPr>
            <w:color w:val="0000FF"/>
          </w:rPr>
          <w:t>пункте 2</w:t>
        </w:r>
      </w:hyperlink>
      <w:r>
        <w:t xml:space="preserve"> настоящих Правил полномочий должностные лица территориальных органов Федеральной службы войск национальной гвардии Российской Федерации в пределах своей компетенции осуществляют проверку достоверности сведений, которые содержатся в документах, представленных гражданином для получения удостоверения, а также проводят иные проверочные мероприятия в соответствии с законодательством Российской Федерации.</w:t>
      </w:r>
    </w:p>
    <w:p w:rsidR="00F165A1" w:rsidRDefault="00F165A1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Правительства РФ от 25.07.2017 N 883)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 xml:space="preserve">6. Документы, предусмотренные </w:t>
      </w:r>
      <w:hyperlink w:anchor="P304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314" w:history="1">
        <w:r>
          <w:rPr>
            <w:color w:val="0000FF"/>
          </w:rPr>
          <w:t>4</w:t>
        </w:r>
      </w:hyperlink>
      <w:r>
        <w:t xml:space="preserve"> настоящих Правил, принимаются по описи, копия которой с отметкой о дате их приема вручается гражданину (представителю охранной организации). Заявление о выдаче удостоверения подлежит обязательной регистрации в установленном порядке.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lastRenderedPageBreak/>
        <w:t>Копии документов представляются с предъявлением оригинала.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7. Решение о выдаче (об отказе в выдаче) удостоверения принимается не позднее 20 рабочих дней со дня регистрации заявления о выдаче удостоверения. В случае необходимости проведения дополнительных проверочных мероприятий указанный срок может быть увеличен, но не более чем на 10 рабочих дней.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Решение об отказе в выдаче удостоверения оформляется в письменной форме с указанием причин, послуживших основанием для отказа.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8. Удостоверение не выдается гражданам, которые: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 xml:space="preserve">а) не представили документы, предусмотренные </w:t>
      </w:r>
      <w:hyperlink w:anchor="P304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314" w:history="1">
        <w:r>
          <w:rPr>
            <w:color w:val="0000FF"/>
          </w:rPr>
          <w:t>4</w:t>
        </w:r>
      </w:hyperlink>
      <w:r>
        <w:t xml:space="preserve"> настоящих Правил, либо представили документы, содержащие неполную или недостоверную информацию;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б) не вправе претендовать на приобретение правового статуса частного охранника в соответствии с законодательством Российской Федерации.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9. Решение об отказе в выдаче удостоверения может быть обжаловано в порядке, предусмотренном законодательством Российской Федерации.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10. В территориальном органе Федеральной службы войск национальной гвардии Российской Федерации, выдавшем удостоверение, оформляется учетное дело частного охранника (далее - учетное дело), в котором хранятся документы, послужившие основанием для выдачи (отказа в выдаче), продления срока действия удостоверения, а также иная информация, необходимая для осуществления государственного контроля за частной охранной деятельностью.</w:t>
      </w:r>
    </w:p>
    <w:p w:rsidR="00F165A1" w:rsidRDefault="00F165A1">
      <w:pPr>
        <w:pStyle w:val="ConsPlusNormal"/>
        <w:jc w:val="both"/>
      </w:pPr>
      <w:r>
        <w:t xml:space="preserve">(в ред. Постановлений Правительства РФ от 26.01.2012 </w:t>
      </w:r>
      <w:hyperlink r:id="rId121" w:history="1">
        <w:r>
          <w:rPr>
            <w:color w:val="0000FF"/>
          </w:rPr>
          <w:t>N 10</w:t>
        </w:r>
      </w:hyperlink>
      <w:r>
        <w:t xml:space="preserve">, от 25.07.2017 </w:t>
      </w:r>
      <w:hyperlink r:id="rId122" w:history="1">
        <w:r>
          <w:rPr>
            <w:color w:val="0000FF"/>
          </w:rPr>
          <w:t>N 883</w:t>
        </w:r>
      </w:hyperlink>
      <w:r>
        <w:t>)</w:t>
      </w:r>
    </w:p>
    <w:p w:rsidR="00F165A1" w:rsidRDefault="00F165A1">
      <w:pPr>
        <w:pStyle w:val="ConsPlusNormal"/>
        <w:spacing w:before="220"/>
        <w:ind w:firstLine="540"/>
        <w:jc w:val="both"/>
      </w:pPr>
      <w:hyperlink r:id="rId123" w:history="1">
        <w:r>
          <w:rPr>
            <w:color w:val="0000FF"/>
          </w:rPr>
          <w:t>Порядок</w:t>
        </w:r>
      </w:hyperlink>
      <w:r>
        <w:t xml:space="preserve"> учета, ведения и хранения учетного дела определяется Федеральной службой войск национальной гвардии Российской Федерации.</w:t>
      </w:r>
    </w:p>
    <w:p w:rsidR="00F165A1" w:rsidRDefault="00F165A1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РФ от 25.07.2017 N 883)</w:t>
      </w:r>
    </w:p>
    <w:p w:rsidR="00F165A1" w:rsidRDefault="00F165A1">
      <w:pPr>
        <w:pStyle w:val="ConsPlusNormal"/>
        <w:spacing w:before="220"/>
        <w:ind w:firstLine="540"/>
        <w:jc w:val="both"/>
      </w:pPr>
      <w:bookmarkStart w:id="10" w:name="P332"/>
      <w:bookmarkEnd w:id="10"/>
      <w:r>
        <w:t>11. Для продления срока действия удостоверения не менее чем за 30 дней до окончания срока его действия гражданин либо руководитель или уполномоченный представитель охранной организации представляют в территориальный орган Федеральной службы войск национальной гвардии Российской Федерации по месту жительства либо по месту нахождения охранной организации следующие документы:</w:t>
      </w:r>
    </w:p>
    <w:p w:rsidR="00F165A1" w:rsidRDefault="00F165A1">
      <w:pPr>
        <w:pStyle w:val="ConsPlusNormal"/>
        <w:jc w:val="both"/>
      </w:pPr>
      <w:r>
        <w:t xml:space="preserve">(в ред. </w:t>
      </w:r>
      <w:hyperlink r:id="rId125" w:history="1">
        <w:r>
          <w:rPr>
            <w:color w:val="0000FF"/>
          </w:rPr>
          <w:t>Постановления</w:t>
        </w:r>
      </w:hyperlink>
      <w:r>
        <w:t xml:space="preserve"> Правительства РФ от 25.07.2017 N 883)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а) заявление о продлении срока действия удостоверения;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126" w:history="1">
        <w:r>
          <w:rPr>
            <w:color w:val="0000FF"/>
          </w:rPr>
          <w:t>Постановление</w:t>
        </w:r>
      </w:hyperlink>
      <w:r>
        <w:t xml:space="preserve"> Правительства РФ от 25.07.2017 N 883;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в) копия паспорта гражданина Российской Федерации;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г) копия документа, полученного по завершении профессионального обучения по программе повышения квалификации частных охранников, со дня выдачи которого прошло не более 1 года;</w:t>
      </w:r>
    </w:p>
    <w:p w:rsidR="00F165A1" w:rsidRDefault="00F165A1">
      <w:pPr>
        <w:pStyle w:val="ConsPlusNormal"/>
        <w:jc w:val="both"/>
      </w:pPr>
      <w:r>
        <w:t xml:space="preserve">(в ред. Постановлений Правительства РФ от 24.12.2014 </w:t>
      </w:r>
      <w:hyperlink r:id="rId127" w:history="1">
        <w:r>
          <w:rPr>
            <w:color w:val="0000FF"/>
          </w:rPr>
          <w:t>N 1469</w:t>
        </w:r>
      </w:hyperlink>
      <w:r>
        <w:t xml:space="preserve">, от 25.07.2017 </w:t>
      </w:r>
      <w:hyperlink r:id="rId128" w:history="1">
        <w:r>
          <w:rPr>
            <w:color w:val="0000FF"/>
          </w:rPr>
          <w:t>N 883</w:t>
        </w:r>
      </w:hyperlink>
      <w:r>
        <w:t>)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д) медицинское заключение об отсутствии медицинских противопоказаний к исполнению обязанностей частного охранника по форме, установленной Министерством здравоохранения Российской Федерации.</w:t>
      </w:r>
    </w:p>
    <w:p w:rsidR="00F165A1" w:rsidRDefault="00F165A1">
      <w:pPr>
        <w:pStyle w:val="ConsPlusNormal"/>
        <w:jc w:val="both"/>
      </w:pPr>
      <w:r>
        <w:t xml:space="preserve">(пп. "д" в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Правительства РФ от 25.07.2017 N 883)</w:t>
      </w:r>
    </w:p>
    <w:p w:rsidR="00F165A1" w:rsidRDefault="00F165A1">
      <w:pPr>
        <w:pStyle w:val="ConsPlusNormal"/>
        <w:spacing w:before="220"/>
        <w:ind w:firstLine="540"/>
        <w:jc w:val="both"/>
      </w:pPr>
      <w:bookmarkStart w:id="11" w:name="P341"/>
      <w:bookmarkEnd w:id="11"/>
      <w:r>
        <w:t xml:space="preserve">12. Кроме документов, предусмотренных </w:t>
      </w:r>
      <w:hyperlink w:anchor="P332" w:history="1">
        <w:r>
          <w:rPr>
            <w:color w:val="0000FF"/>
          </w:rPr>
          <w:t>пунктом 11</w:t>
        </w:r>
      </w:hyperlink>
      <w:r>
        <w:t xml:space="preserve"> настоящих Правил, гражданином </w:t>
      </w:r>
      <w:r>
        <w:lastRenderedPageBreak/>
        <w:t>представляется 1 фотография (4 x 6 см) и заполняется анкета, форма которой устанавливается Федеральной службой войск национальной гвардии Российской Федерации.</w:t>
      </w:r>
    </w:p>
    <w:p w:rsidR="00F165A1" w:rsidRDefault="00F165A1">
      <w:pPr>
        <w:pStyle w:val="ConsPlusNormal"/>
        <w:jc w:val="both"/>
      </w:pPr>
      <w:r>
        <w:t xml:space="preserve">(в ред. </w:t>
      </w:r>
      <w:hyperlink r:id="rId130" w:history="1">
        <w:r>
          <w:rPr>
            <w:color w:val="0000FF"/>
          </w:rPr>
          <w:t>Постановления</w:t>
        </w:r>
      </w:hyperlink>
      <w:r>
        <w:t xml:space="preserve"> Правительства РФ от 25.07.2017 N 883)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 xml:space="preserve">13. Копии документов, предусмотренных </w:t>
      </w:r>
      <w:hyperlink w:anchor="P332" w:history="1">
        <w:r>
          <w:rPr>
            <w:color w:val="0000FF"/>
          </w:rPr>
          <w:t>пунктом 11</w:t>
        </w:r>
      </w:hyperlink>
      <w:r>
        <w:t xml:space="preserve"> настоящих Правил, представляются с предъявлением оригинала.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14. Продление срока действия удостоверения осуществляется в срок, предусмотренный для его выдачи.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15. Удостоверение не продлевается гражданам: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 xml:space="preserve">а) не представившим документы, предусмотренные </w:t>
      </w:r>
      <w:hyperlink w:anchor="P332" w:history="1">
        <w:r>
          <w:rPr>
            <w:color w:val="0000FF"/>
          </w:rPr>
          <w:t>пунктами 11</w:t>
        </w:r>
      </w:hyperlink>
      <w:r>
        <w:t xml:space="preserve"> и </w:t>
      </w:r>
      <w:hyperlink w:anchor="P341" w:history="1">
        <w:r>
          <w:rPr>
            <w:color w:val="0000FF"/>
          </w:rPr>
          <w:t>12</w:t>
        </w:r>
      </w:hyperlink>
      <w:r>
        <w:t xml:space="preserve"> настоящих Правил, либо представившим документы, содержащие неполную или недостоверную информацию;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б) при возникновении обстоятельств, при которых гражданин не вправе претендовать на приобретение правового статуса частного охранника.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16. В случае принятия решения об отказе в продлении срока действия удостоверения гражданин уведомляется о принятом решении в течение 3 рабочих дней со дня принятия решения, которое оформляется в письменной форме с указанием причин, послуживших основанием для отказа.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Решение об отказе в продлении срока действия удостоверения может быть обжаловано в порядке, предусмотренном законодательством Российской Федерации.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17. В случае утраты удостоверения, приведения его в негодность, изменения фамилии (имени, отчества) гражданин обязан сообщить об этом не позднее 10 дней со дня наступления таких событий в территориальный орган Федеральной службы войск национальной гвардии Российской Федерации по месту нахождения учетного дела.</w:t>
      </w:r>
    </w:p>
    <w:p w:rsidR="00F165A1" w:rsidRDefault="00F165A1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Правительства РФ от 25.07.2017 N 883)</w:t>
      </w:r>
    </w:p>
    <w:p w:rsidR="00F165A1" w:rsidRDefault="00F165A1">
      <w:pPr>
        <w:pStyle w:val="ConsPlusNormal"/>
        <w:spacing w:before="220"/>
        <w:ind w:firstLine="540"/>
        <w:jc w:val="both"/>
      </w:pPr>
      <w:bookmarkStart w:id="12" w:name="P352"/>
      <w:bookmarkEnd w:id="12"/>
      <w:r>
        <w:t>18. Для замены утраченного, пришедшего в негодность удостоверения, а также изменения фамилии (имени, отчества) гражданин представляет в территориальный орган Федеральной службы войск национальной гвардии Российской Федерации по месту нахождения учетного дела следующие документы:</w:t>
      </w:r>
    </w:p>
    <w:p w:rsidR="00F165A1" w:rsidRDefault="00F165A1">
      <w:pPr>
        <w:pStyle w:val="ConsPlusNormal"/>
        <w:jc w:val="both"/>
      </w:pPr>
      <w:r>
        <w:t xml:space="preserve">(в ред. </w:t>
      </w:r>
      <w:hyperlink r:id="rId132" w:history="1">
        <w:r>
          <w:rPr>
            <w:color w:val="0000FF"/>
          </w:rPr>
          <w:t>Постановления</w:t>
        </w:r>
      </w:hyperlink>
      <w:r>
        <w:t xml:space="preserve"> Правительства РФ от 25.07.2017 N 883)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а) заявление о выдаче дубликата удостоверения;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133" w:history="1">
        <w:r>
          <w:rPr>
            <w:color w:val="0000FF"/>
          </w:rPr>
          <w:t>Постановление</w:t>
        </w:r>
      </w:hyperlink>
      <w:r>
        <w:t xml:space="preserve"> Правительства РФ от 25.07.2017 N 883;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в) копия паспорта гражданина Российской Федерации;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г) копия документа о квалификации, со дня выдачи которого прошло не более 5 лет;</w:t>
      </w:r>
    </w:p>
    <w:p w:rsidR="00F165A1" w:rsidRDefault="00F165A1">
      <w:pPr>
        <w:pStyle w:val="ConsPlusNormal"/>
        <w:jc w:val="both"/>
      </w:pPr>
      <w:r>
        <w:t xml:space="preserve">(пп. "г" в ред. </w:t>
      </w:r>
      <w:hyperlink r:id="rId134" w:history="1">
        <w:r>
          <w:rPr>
            <w:color w:val="0000FF"/>
          </w:rPr>
          <w:t>Постановления</w:t>
        </w:r>
      </w:hyperlink>
      <w:r>
        <w:t xml:space="preserve"> Правительства РФ от 25.07.2017 N 883)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д) удостоверение, пришедшее в негодность (при наличии).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 xml:space="preserve">19. Кроме документов, предусмотренных </w:t>
      </w:r>
      <w:hyperlink w:anchor="P352" w:history="1">
        <w:r>
          <w:rPr>
            <w:color w:val="0000FF"/>
          </w:rPr>
          <w:t>пунктом 18</w:t>
        </w:r>
      </w:hyperlink>
      <w:r>
        <w:t xml:space="preserve"> настоящих Правил, гражданином представляются 2 фотографии (4 x 6 см) и заполняется анкета, форма которой устанавливается Федеральной службой войск национальной гвардии Российской Федерации.</w:t>
      </w:r>
    </w:p>
    <w:p w:rsidR="00F165A1" w:rsidRDefault="00F165A1">
      <w:pPr>
        <w:pStyle w:val="ConsPlusNormal"/>
        <w:jc w:val="both"/>
      </w:pPr>
      <w:r>
        <w:t xml:space="preserve">(в ред. </w:t>
      </w:r>
      <w:hyperlink r:id="rId135" w:history="1">
        <w:r>
          <w:rPr>
            <w:color w:val="0000FF"/>
          </w:rPr>
          <w:t>Постановления</w:t>
        </w:r>
      </w:hyperlink>
      <w:r>
        <w:t xml:space="preserve"> Правительства РФ от 25.07.2017 N 883)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 xml:space="preserve">20. Копии документов, предусмотренных </w:t>
      </w:r>
      <w:hyperlink w:anchor="P352" w:history="1">
        <w:r>
          <w:rPr>
            <w:color w:val="0000FF"/>
          </w:rPr>
          <w:t>пунктом 18</w:t>
        </w:r>
      </w:hyperlink>
      <w:r>
        <w:t xml:space="preserve"> настоящих Правил, представляются с предъявлением оригинала.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lastRenderedPageBreak/>
        <w:t>21. Дубликат удостоверения выдается в течение 10 рабочих дней со дня подачи заявления о выдаче дубликата удостоверения.</w:t>
      </w:r>
    </w:p>
    <w:p w:rsidR="00F165A1" w:rsidRDefault="00F165A1">
      <w:pPr>
        <w:pStyle w:val="ConsPlusNormal"/>
        <w:spacing w:before="220"/>
        <w:ind w:firstLine="540"/>
        <w:jc w:val="both"/>
      </w:pPr>
      <w:bookmarkStart w:id="13" w:name="P364"/>
      <w:bookmarkEnd w:id="13"/>
      <w:r>
        <w:t>22. Для внесения изменений в удостоверение в связи с изменением места жительства или иных данных, указываемых в удостоверении, в территориальный орган Федеральной службы войск национальной гвардии Российской Федерации по месту нахождения учетного дела представляются в течение 15 календарных дней со дня получения документов, подтверждающих такие изменения, следующие документы:</w:t>
      </w:r>
    </w:p>
    <w:p w:rsidR="00F165A1" w:rsidRDefault="00F165A1">
      <w:pPr>
        <w:pStyle w:val="ConsPlusNormal"/>
        <w:jc w:val="both"/>
      </w:pPr>
      <w:r>
        <w:t xml:space="preserve">(в ред. </w:t>
      </w:r>
      <w:hyperlink r:id="rId136" w:history="1">
        <w:r>
          <w:rPr>
            <w:color w:val="0000FF"/>
          </w:rPr>
          <w:t>Постановления</w:t>
        </w:r>
      </w:hyperlink>
      <w:r>
        <w:t xml:space="preserve"> Правительства РФ от 25.07.2017 N 883)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а) заявление о внесении изменений в удостоверение;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 xml:space="preserve">б) утратил силу. - </w:t>
      </w:r>
      <w:hyperlink r:id="rId137" w:history="1">
        <w:r>
          <w:rPr>
            <w:color w:val="0000FF"/>
          </w:rPr>
          <w:t>Постановление</w:t>
        </w:r>
      </w:hyperlink>
      <w:r>
        <w:t xml:space="preserve"> Правительства РФ от 25.07.2017 N 883;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в) копия паспорта гражданина Российской Федерации;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г) копии документов, подтверждающих изменения, вносимые в удостоверение.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 xml:space="preserve">23. Копии документов, предусмотренных </w:t>
      </w:r>
      <w:hyperlink w:anchor="P364" w:history="1">
        <w:r>
          <w:rPr>
            <w:color w:val="0000FF"/>
          </w:rPr>
          <w:t>пунктом 22</w:t>
        </w:r>
      </w:hyperlink>
      <w:r>
        <w:t xml:space="preserve"> настоящих Правил, представляются с предъявлением оригинала.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24. Изменения вносятся в удостоверение в течение 10 рабочих дней со дня подачи заявления о внесении изменений в удостоверение.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Внесение изменений в удостоверение осуществляется в порядке, устанавливаемом Федеральной службой войск национальной гвардии Российской Федерации.</w:t>
      </w:r>
    </w:p>
    <w:p w:rsidR="00F165A1" w:rsidRDefault="00F165A1">
      <w:pPr>
        <w:pStyle w:val="ConsPlusNormal"/>
        <w:jc w:val="both"/>
      </w:pPr>
      <w:r>
        <w:t xml:space="preserve">(в ред. </w:t>
      </w:r>
      <w:hyperlink r:id="rId138" w:history="1">
        <w:r>
          <w:rPr>
            <w:color w:val="0000FF"/>
          </w:rPr>
          <w:t>Постановления</w:t>
        </w:r>
      </w:hyperlink>
      <w:r>
        <w:t xml:space="preserve"> Правительства РФ от 25.07.2017 N 883)</w:t>
      </w:r>
    </w:p>
    <w:p w:rsidR="00F165A1" w:rsidRDefault="00F165A1">
      <w:pPr>
        <w:pStyle w:val="ConsPlusNormal"/>
      </w:pPr>
    </w:p>
    <w:p w:rsidR="00F165A1" w:rsidRDefault="00F165A1">
      <w:pPr>
        <w:pStyle w:val="ConsPlusNormal"/>
      </w:pPr>
    </w:p>
    <w:p w:rsidR="00F165A1" w:rsidRDefault="00F165A1">
      <w:pPr>
        <w:pStyle w:val="ConsPlusNormal"/>
      </w:pPr>
    </w:p>
    <w:p w:rsidR="00F165A1" w:rsidRDefault="00F165A1">
      <w:pPr>
        <w:pStyle w:val="ConsPlusNormal"/>
      </w:pPr>
    </w:p>
    <w:p w:rsidR="00F165A1" w:rsidRDefault="00F165A1">
      <w:pPr>
        <w:pStyle w:val="ConsPlusNormal"/>
      </w:pPr>
    </w:p>
    <w:p w:rsidR="00F165A1" w:rsidRDefault="00F165A1">
      <w:pPr>
        <w:pStyle w:val="ConsPlusNormal"/>
        <w:jc w:val="right"/>
        <w:outlineLvl w:val="0"/>
      </w:pPr>
      <w:r>
        <w:t>Приложение N 8</w:t>
      </w:r>
    </w:p>
    <w:p w:rsidR="00F165A1" w:rsidRDefault="00F165A1">
      <w:pPr>
        <w:pStyle w:val="ConsPlusNormal"/>
        <w:jc w:val="right"/>
      </w:pPr>
      <w:r>
        <w:t>к постановлению Правительства</w:t>
      </w:r>
    </w:p>
    <w:p w:rsidR="00F165A1" w:rsidRDefault="00F165A1">
      <w:pPr>
        <w:pStyle w:val="ConsPlusNormal"/>
        <w:jc w:val="right"/>
      </w:pPr>
      <w:r>
        <w:t>Российской Федерации</w:t>
      </w:r>
    </w:p>
    <w:p w:rsidR="00F165A1" w:rsidRDefault="00F165A1">
      <w:pPr>
        <w:pStyle w:val="ConsPlusNormal"/>
        <w:jc w:val="right"/>
      </w:pPr>
      <w:r>
        <w:t>от 14 августа 1992 г. N 587</w:t>
      </w:r>
    </w:p>
    <w:p w:rsidR="00F165A1" w:rsidRDefault="00F165A1">
      <w:pPr>
        <w:pStyle w:val="ConsPlusNormal"/>
        <w:ind w:firstLine="540"/>
        <w:jc w:val="both"/>
      </w:pPr>
    </w:p>
    <w:p w:rsidR="00F165A1" w:rsidRDefault="00F165A1">
      <w:pPr>
        <w:pStyle w:val="ConsPlusTitle"/>
        <w:jc w:val="center"/>
      </w:pPr>
      <w:bookmarkStart w:id="14" w:name="P384"/>
      <w:bookmarkEnd w:id="14"/>
      <w:r>
        <w:t>ПРАВИЛА</w:t>
      </w:r>
    </w:p>
    <w:p w:rsidR="00F165A1" w:rsidRDefault="00F165A1">
      <w:pPr>
        <w:pStyle w:val="ConsPlusTitle"/>
        <w:jc w:val="center"/>
      </w:pPr>
      <w:r>
        <w:t>ОКАЗАНИЯ СОДЕЙСТВИЯ ЧАСТНЫМИ ОХРАННЫМИ</w:t>
      </w:r>
    </w:p>
    <w:p w:rsidR="00F165A1" w:rsidRDefault="00F165A1">
      <w:pPr>
        <w:pStyle w:val="ConsPlusTitle"/>
        <w:jc w:val="center"/>
      </w:pPr>
      <w:r>
        <w:t>ОРГАНИЗАЦИЯМИ ПРАВООХРАНИТЕЛЬНЫМ ОРГАНАМ В ОБЕСПЕЧЕНИИ</w:t>
      </w:r>
    </w:p>
    <w:p w:rsidR="00F165A1" w:rsidRDefault="00F165A1">
      <w:pPr>
        <w:pStyle w:val="ConsPlusTitle"/>
        <w:jc w:val="center"/>
      </w:pPr>
      <w:r>
        <w:t>ПРАВОПОРЯДКА, В ТОМ ЧИСЛЕ В МЕСТАХ ОКАЗАНИЯ ОХРАННЫХ УСЛУГ</w:t>
      </w:r>
    </w:p>
    <w:p w:rsidR="00F165A1" w:rsidRDefault="00F165A1">
      <w:pPr>
        <w:pStyle w:val="ConsPlusTitle"/>
        <w:jc w:val="center"/>
      </w:pPr>
      <w:r>
        <w:t>И НА ПРИЛЕГАЮЩИХ К НИМ ТЕРРИТОРИЯХ, И ЧАСТНЫМИ ДЕТЕКТИВАМИ</w:t>
      </w:r>
    </w:p>
    <w:p w:rsidR="00F165A1" w:rsidRDefault="00F165A1">
      <w:pPr>
        <w:pStyle w:val="ConsPlusTitle"/>
        <w:jc w:val="center"/>
      </w:pPr>
      <w:r>
        <w:t>ПРАВООХРАНИТЕЛЬНЫМ ОРГАНАМ В ПРЕДУПРЕЖДЕНИИ И РАСКРЫТИИ</w:t>
      </w:r>
    </w:p>
    <w:p w:rsidR="00F165A1" w:rsidRDefault="00F165A1">
      <w:pPr>
        <w:pStyle w:val="ConsPlusTitle"/>
        <w:jc w:val="center"/>
      </w:pPr>
      <w:r>
        <w:t>ПРЕСТУПЛЕНИЙ, ПРЕДУПРЕЖДЕНИИ И ПРЕСЕЧЕНИИ</w:t>
      </w:r>
    </w:p>
    <w:p w:rsidR="00F165A1" w:rsidRDefault="00F165A1">
      <w:pPr>
        <w:pStyle w:val="ConsPlusTitle"/>
        <w:jc w:val="center"/>
      </w:pPr>
      <w:r>
        <w:t>АДМИНИСТРАТИВНЫХ ПРАВОНАРУШЕНИЙ</w:t>
      </w:r>
    </w:p>
    <w:p w:rsidR="00F165A1" w:rsidRDefault="00F165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165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65A1" w:rsidRDefault="00F165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65A1" w:rsidRDefault="00F165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39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26.01.2012 N 10;</w:t>
            </w:r>
          </w:p>
          <w:p w:rsidR="00F165A1" w:rsidRDefault="00F165A1">
            <w:pPr>
              <w:pStyle w:val="ConsPlusNormal"/>
              <w:jc w:val="center"/>
            </w:pPr>
            <w:r>
              <w:rPr>
                <w:color w:val="392C69"/>
              </w:rPr>
              <w:t xml:space="preserve">в ред. </w:t>
            </w:r>
            <w:hyperlink r:id="rId14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25.07.2017 N 883)</w:t>
            </w:r>
          </w:p>
        </w:tc>
      </w:tr>
    </w:tbl>
    <w:p w:rsidR="00F165A1" w:rsidRDefault="00F165A1">
      <w:pPr>
        <w:pStyle w:val="ConsPlusNormal"/>
        <w:ind w:firstLine="540"/>
        <w:jc w:val="both"/>
      </w:pPr>
    </w:p>
    <w:p w:rsidR="00F165A1" w:rsidRDefault="00F165A1">
      <w:pPr>
        <w:pStyle w:val="ConsPlusNormal"/>
        <w:ind w:firstLine="540"/>
        <w:jc w:val="both"/>
      </w:pPr>
      <w:r>
        <w:t xml:space="preserve">1. Настоящие Правила, разработанные на основании </w:t>
      </w:r>
      <w:hyperlink r:id="rId141" w:history="1">
        <w:r>
          <w:rPr>
            <w:color w:val="0000FF"/>
          </w:rPr>
          <w:t>части четвертой статьи 3</w:t>
        </w:r>
      </w:hyperlink>
      <w:r>
        <w:t xml:space="preserve"> Закона Российской Федерации "О частной детективной и охранной деятельности в Российской Федерации", устанавливают порядок оказания содействия правоохранительным органам:</w:t>
      </w:r>
    </w:p>
    <w:p w:rsidR="00F165A1" w:rsidRDefault="00F165A1">
      <w:pPr>
        <w:pStyle w:val="ConsPlusNormal"/>
        <w:jc w:val="both"/>
      </w:pPr>
      <w:r>
        <w:t xml:space="preserve">(в ред. </w:t>
      </w:r>
      <w:hyperlink r:id="rId142" w:history="1">
        <w:r>
          <w:rPr>
            <w:color w:val="0000FF"/>
          </w:rPr>
          <w:t>Постановления</w:t>
        </w:r>
      </w:hyperlink>
      <w:r>
        <w:t xml:space="preserve"> Правительства РФ от 25.07.2017 N 883)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lastRenderedPageBreak/>
        <w:t>а) частным охранным организациям - в обеспечении правопорядка, в том числе в местах оказания охранных услуг и на прилегающих к ним территориях, на основании соглашения об обеспечении правопорядка, заключенного с соответствующим правоохранительным органом (его структурным подразделением) (далее - соглашение об обеспечении правопорядка);</w:t>
      </w:r>
    </w:p>
    <w:p w:rsidR="00F165A1" w:rsidRDefault="00F165A1">
      <w:pPr>
        <w:pStyle w:val="ConsPlusNormal"/>
        <w:jc w:val="both"/>
      </w:pPr>
      <w:r>
        <w:t xml:space="preserve">(в ред. </w:t>
      </w:r>
      <w:hyperlink r:id="rId143" w:history="1">
        <w:r>
          <w:rPr>
            <w:color w:val="0000FF"/>
          </w:rPr>
          <w:t>Постановления</w:t>
        </w:r>
      </w:hyperlink>
      <w:r>
        <w:t xml:space="preserve"> Правительства РФ от 25.07.2017 N 883)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б) частным детективам - в предупреждении и раскрытии преступлений, предупреждении и пресечении административных правонарушений на основании соглашения о предупреждении и раскрытии преступлений, предупреждении и пресечении административных правонарушений, заключенного с соответствующим правоохранительным органом (его структурным подразделением) (далее - соглашение о предупреждении и раскрытии преступлений).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 xml:space="preserve">2. </w:t>
      </w:r>
      <w:hyperlink r:id="rId144" w:history="1">
        <w:r>
          <w:rPr>
            <w:color w:val="0000FF"/>
          </w:rPr>
          <w:t>Типовая форма</w:t>
        </w:r>
      </w:hyperlink>
      <w:r>
        <w:t xml:space="preserve"> соглашения об обеспечении правопорядка устанавливается Федеральной службой войск национальной гвардии Российской Федерации совместно с Министерством внутренних дел Российской Федерации. </w:t>
      </w:r>
      <w:hyperlink r:id="rId145" w:history="1">
        <w:r>
          <w:rPr>
            <w:color w:val="0000FF"/>
          </w:rPr>
          <w:t>Типовая форма</w:t>
        </w:r>
      </w:hyperlink>
      <w:r>
        <w:t xml:space="preserve"> соглашения о предупреждении и раскрытии преступлений устанавливается Министерством внутренних дел Российской Федерации.</w:t>
      </w:r>
    </w:p>
    <w:p w:rsidR="00F165A1" w:rsidRDefault="00F165A1">
      <w:pPr>
        <w:pStyle w:val="ConsPlusNormal"/>
        <w:jc w:val="both"/>
      </w:pPr>
      <w:r>
        <w:t xml:space="preserve">(п. 2 в ред. </w:t>
      </w:r>
      <w:hyperlink r:id="rId146" w:history="1">
        <w:r>
          <w:rPr>
            <w:color w:val="0000FF"/>
          </w:rPr>
          <w:t>Постановления</w:t>
        </w:r>
      </w:hyperlink>
      <w:r>
        <w:t xml:space="preserve"> Правительства РФ от 25.07.2017 N 883)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3. Для заключения соглашения об обеспечении правопорядка частная охранная организация направляет соответствующее письменное обращение в правоохранительные органы с приложением документов и материалов, характеризующих деятельность этой организации, а также перечня обязанностей, которые она готова взять на себя.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Такое обращение рассматривается в сроки и порядке, которые установлены для рассмотрения обращений граждан. По результатам рассмотрения правоохранительный орган принимает решение о целесообразности (нецелесообразности) заключения соглашения об обеспечении правопорядка, о чем уведомляет частную охранную организацию.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4. В соглашении об обеспечении правопорядка может предусматриваться порядок осуществления следующих обязанностей: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а) участие работников частной охранной организации в обеспечении правопорядка в местах проведения массовых мероприятий;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б) содействие работников частных охранных организаций в вызове дежурных служб в случае обращения граждан в местах осуществления охраной деятельности;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в) содействие работников частной охранной организации органам внутренних дел в розыске лиц, подозреваемых в совершении преступления либо объявленных в розыск по иным основаниям;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г) незамедлительное информирование работниками частных охранных организаций правоохранительных органов о ставших им известными нарушениях общественного порядка, готовящихся, совершаемых и совершенных правонарушениях и преступлениях;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д) организация совместных патрулей, в состав которых включаются сотрудники органов внутренних дел или других правоохранительных органов, в том числе с использованием транспортных средств частной охранной организации, оказывающей услуги по охране объектов или имущества на объектах с принятием соответствующих мер реагирования на сигнальную информацию технических средств охраны;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е) предоставление правоохранительным органам имеющихся в частной охранной организации или используемых на охраняемых объектах технических средств охраны, средств аудио- и видеонаблюдения для использования их в целях обеспечения общественной безопасности.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lastRenderedPageBreak/>
        <w:t>5. При необходимости в соглашении об обеспечении правопорядка предусматривается порядок предоставления правоохранительными органами частной охранной организации информации о происшествиях, криминальной обстановке, лицах, находящихся в розыске, приемах и тактике совершения преступлений, а также других сведений, за исключением сведений, которые составляют государственную и иную охраняемую законом тайну.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6. Для заключения соглашения о предупреждении и раскрытии преступлений частный детектив направляет соответствующее письменное обращение в правоохранительный орган с приложением документов и материалов, характеризующих деятельность частного детектива, а также перечня обязанностей, которые он готов взять на себя. Такое обращение рассматривается в сроки и порядке, которые установлены для рассмотрения обращений граждан. По результатам рассмотрения правоохранительный орган принимает решение о целесообразности (нецелесообразности) заключения соглашения о предупреждении и раскрытии преступлений, о чем уведомляет частного детектива.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7. В соглашении о предупреждении и раскрытии преступлений может предусматриваться порядок осуществления следующих обязанностей: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а) содействие частных детективов розыску лиц, подозреваемых в совершении преступления либо объявленных в розыск по иным основаниям;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б) информирование правоохранительных органов частными детективами о ставших им известными фактах о готовящихся, совершаемых и совершенных преступлениях и административных правонарушениях.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 xml:space="preserve">8. При необходимости в соглашении о предупреждении и раскрытии преступлений предусматривается порядок предоставления правоохранительными органами частному детективу информации о происшествиях, криминальной обстановке в соответствующем районе, за исключением </w:t>
      </w:r>
      <w:hyperlink r:id="rId147" w:history="1">
        <w:r>
          <w:rPr>
            <w:color w:val="0000FF"/>
          </w:rPr>
          <w:t>сведений</w:t>
        </w:r>
      </w:hyperlink>
      <w:r>
        <w:t>, которые составляют государственную и иную охраняемую законом тайну.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9. При необходимости в целях координации содействия в обеспечении правопорядка, предупреждении и раскрытии преступлений, предупреждении и пресечении административных правонарушений федеральные органы исполнительной власти создают координационные органы.</w:t>
      </w:r>
    </w:p>
    <w:p w:rsidR="00F165A1" w:rsidRDefault="00F165A1">
      <w:pPr>
        <w:pStyle w:val="ConsPlusNormal"/>
        <w:ind w:firstLine="540"/>
        <w:jc w:val="both"/>
      </w:pPr>
    </w:p>
    <w:p w:rsidR="00F165A1" w:rsidRDefault="00F165A1">
      <w:pPr>
        <w:pStyle w:val="ConsPlusNormal"/>
        <w:ind w:firstLine="540"/>
        <w:jc w:val="both"/>
      </w:pPr>
    </w:p>
    <w:p w:rsidR="00F165A1" w:rsidRDefault="00F165A1">
      <w:pPr>
        <w:pStyle w:val="ConsPlusNormal"/>
        <w:ind w:firstLine="540"/>
        <w:jc w:val="both"/>
      </w:pPr>
    </w:p>
    <w:p w:rsidR="00F165A1" w:rsidRDefault="00F165A1">
      <w:pPr>
        <w:pStyle w:val="ConsPlusNormal"/>
        <w:ind w:firstLine="540"/>
        <w:jc w:val="both"/>
      </w:pPr>
    </w:p>
    <w:p w:rsidR="00F165A1" w:rsidRDefault="00F165A1">
      <w:pPr>
        <w:pStyle w:val="ConsPlusNormal"/>
        <w:ind w:firstLine="540"/>
        <w:jc w:val="both"/>
      </w:pPr>
    </w:p>
    <w:p w:rsidR="00F165A1" w:rsidRDefault="00F165A1">
      <w:pPr>
        <w:pStyle w:val="ConsPlusNormal"/>
        <w:jc w:val="right"/>
        <w:outlineLvl w:val="0"/>
      </w:pPr>
      <w:r>
        <w:t>Приложение N 9</w:t>
      </w:r>
    </w:p>
    <w:p w:rsidR="00F165A1" w:rsidRDefault="00F165A1">
      <w:pPr>
        <w:pStyle w:val="ConsPlusNormal"/>
        <w:jc w:val="right"/>
      </w:pPr>
      <w:r>
        <w:t>к постановлению Правительства</w:t>
      </w:r>
    </w:p>
    <w:p w:rsidR="00F165A1" w:rsidRDefault="00F165A1">
      <w:pPr>
        <w:pStyle w:val="ConsPlusNormal"/>
        <w:jc w:val="right"/>
      </w:pPr>
      <w:r>
        <w:t>Российской Федерации</w:t>
      </w:r>
    </w:p>
    <w:p w:rsidR="00F165A1" w:rsidRDefault="00F165A1">
      <w:pPr>
        <w:pStyle w:val="ConsPlusNormal"/>
        <w:jc w:val="right"/>
      </w:pPr>
      <w:r>
        <w:t>от 14 августа 1992 г. N 587</w:t>
      </w:r>
    </w:p>
    <w:p w:rsidR="00F165A1" w:rsidRDefault="00F165A1">
      <w:pPr>
        <w:pStyle w:val="ConsPlusNormal"/>
        <w:ind w:firstLine="540"/>
        <w:jc w:val="both"/>
      </w:pPr>
    </w:p>
    <w:p w:rsidR="00F165A1" w:rsidRDefault="00F165A1">
      <w:pPr>
        <w:pStyle w:val="ConsPlusTitle"/>
        <w:jc w:val="center"/>
      </w:pPr>
      <w:bookmarkStart w:id="15" w:name="P429"/>
      <w:bookmarkEnd w:id="15"/>
      <w:r>
        <w:t>ПРАВИЛА</w:t>
      </w:r>
    </w:p>
    <w:p w:rsidR="00F165A1" w:rsidRDefault="00F165A1">
      <w:pPr>
        <w:pStyle w:val="ConsPlusTitle"/>
        <w:jc w:val="center"/>
      </w:pPr>
      <w:r>
        <w:t>ПОДГОТОВКИ ЗАКЛЮЧЕНИЯ О НЕВОЗМОЖНОСТИ ДОПУСКА ГРАЖДАНИНА</w:t>
      </w:r>
    </w:p>
    <w:p w:rsidR="00F165A1" w:rsidRDefault="00F165A1">
      <w:pPr>
        <w:pStyle w:val="ConsPlusTitle"/>
        <w:jc w:val="center"/>
      </w:pPr>
      <w:r>
        <w:t>РОССИЙСКОЙ ФЕДЕРАЦИИ К ОСУЩЕСТВЛЕНИЮ ЧАСТНОЙ ДЕТЕКТИВНОЙ</w:t>
      </w:r>
    </w:p>
    <w:p w:rsidR="00F165A1" w:rsidRDefault="00F165A1">
      <w:pPr>
        <w:pStyle w:val="ConsPlusTitle"/>
        <w:jc w:val="center"/>
      </w:pPr>
      <w:r>
        <w:t>(СЫСКНОЙ) И ЧАСТНОЙ ОХРАННОЙ ДЕЯТЕЛЬНОСТИ В СВЯЗИ</w:t>
      </w:r>
    </w:p>
    <w:p w:rsidR="00F165A1" w:rsidRDefault="00F165A1">
      <w:pPr>
        <w:pStyle w:val="ConsPlusTitle"/>
        <w:jc w:val="center"/>
      </w:pPr>
      <w:r>
        <w:t>С ПОВЫШЕННОЙ ОПАСНОСТЬЮ НАРУШЕНИЯ ПРАВ И СВОБОД ГРАЖДАН,</w:t>
      </w:r>
    </w:p>
    <w:p w:rsidR="00F165A1" w:rsidRDefault="00F165A1">
      <w:pPr>
        <w:pStyle w:val="ConsPlusTitle"/>
        <w:jc w:val="center"/>
      </w:pPr>
      <w:r>
        <w:t>ВОЗНИКНОВЕНИЕМ УГРОЗЫ ОБЩЕСТВЕННОЙ БЕЗОПАСНОСТИ</w:t>
      </w:r>
    </w:p>
    <w:p w:rsidR="00F165A1" w:rsidRDefault="00F165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165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65A1" w:rsidRDefault="00F165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65A1" w:rsidRDefault="00F165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48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26.01.2012 N 10;</w:t>
            </w:r>
          </w:p>
          <w:p w:rsidR="00F165A1" w:rsidRDefault="00F165A1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в ред. </w:t>
            </w:r>
            <w:hyperlink r:id="rId14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25.07.2017 N 883)</w:t>
            </w:r>
          </w:p>
        </w:tc>
      </w:tr>
    </w:tbl>
    <w:p w:rsidR="00F165A1" w:rsidRDefault="00F165A1">
      <w:pPr>
        <w:pStyle w:val="ConsPlusNormal"/>
        <w:ind w:firstLine="540"/>
        <w:jc w:val="both"/>
      </w:pPr>
    </w:p>
    <w:p w:rsidR="00F165A1" w:rsidRDefault="00F165A1">
      <w:pPr>
        <w:pStyle w:val="ConsPlusNormal"/>
        <w:ind w:firstLine="540"/>
        <w:jc w:val="both"/>
      </w:pPr>
      <w:r>
        <w:t xml:space="preserve">1. Настоящие Правила, разработанные на основании </w:t>
      </w:r>
      <w:hyperlink r:id="rId150" w:history="1">
        <w:r>
          <w:rPr>
            <w:color w:val="0000FF"/>
          </w:rPr>
          <w:t>пункта 8 части четвертой статьи 6</w:t>
        </w:r>
      </w:hyperlink>
      <w:r>
        <w:t xml:space="preserve"> и </w:t>
      </w:r>
      <w:hyperlink r:id="rId151" w:history="1">
        <w:r>
          <w:rPr>
            <w:color w:val="0000FF"/>
          </w:rPr>
          <w:t>пункта 8 части второй статьи 11.1</w:t>
        </w:r>
      </w:hyperlink>
      <w:r>
        <w:t xml:space="preserve"> Закона Российской Федерации "О частной детективной и охранной деятельности в Российской Федерации", устанавливают порядок подготовки заключения о невозможности допуска гражданина Российской Федерации к осуществлению частной детективной (сыскной) и частной охранной деятельности в связи с повышенной опасностью нарушения прав и свобод граждан, возникновением угрозы общественной безопасности.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2. В отношении граждан Российской Федерации, претендующих на получение лицензии на осуществление частной детективной (сыскной) деятельности или удостоверения частного охранника, органами внутренних дел и (или) органами федеральной службы безопасности проводится проверка в соответствии с законодательством Российской Федерации.</w:t>
      </w:r>
    </w:p>
    <w:p w:rsidR="00F165A1" w:rsidRDefault="00F165A1">
      <w:pPr>
        <w:pStyle w:val="ConsPlusNormal"/>
        <w:jc w:val="both"/>
      </w:pPr>
      <w:r>
        <w:t xml:space="preserve">(в ред. </w:t>
      </w:r>
      <w:hyperlink r:id="rId152" w:history="1">
        <w:r>
          <w:rPr>
            <w:color w:val="0000FF"/>
          </w:rPr>
          <w:t>Постановления</w:t>
        </w:r>
      </w:hyperlink>
      <w:r>
        <w:t xml:space="preserve"> Правительства РФ от 25.07.2017 N 883)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3. При наличии оснований, препятствующих допуску гражданина Российской Федерации к осуществлению частной детективной (сыскной) или частной охранной деятельности в связи с повышенной опасностью нарушения прав и свобод граждан, возникновением угрозы общественной безопасности, подготавливается заключение о невозможности допуска гражданина Российской Федерации к осуществлению частной детективной (сыскной) и частной охранной деятельности в связи с повышенной опасностью нарушения прав и свобод граждан, возникновением угрозы общественной безопасности.</w:t>
      </w:r>
    </w:p>
    <w:p w:rsidR="00F165A1" w:rsidRDefault="00F165A1">
      <w:pPr>
        <w:pStyle w:val="ConsPlusNormal"/>
        <w:jc w:val="both"/>
      </w:pPr>
      <w:r>
        <w:t xml:space="preserve">(в ред. </w:t>
      </w:r>
      <w:hyperlink r:id="rId153" w:history="1">
        <w:r>
          <w:rPr>
            <w:color w:val="0000FF"/>
          </w:rPr>
          <w:t>Постановления</w:t>
        </w:r>
      </w:hyperlink>
      <w:r>
        <w:t xml:space="preserve"> Правительства РФ от 25.07.2017 N 883)</w:t>
      </w:r>
    </w:p>
    <w:p w:rsidR="00F165A1" w:rsidRDefault="00F165A1">
      <w:pPr>
        <w:pStyle w:val="ConsPlusNormal"/>
        <w:spacing w:before="220"/>
        <w:ind w:firstLine="540"/>
        <w:jc w:val="both"/>
      </w:pPr>
      <w:bookmarkStart w:id="16" w:name="P444"/>
      <w:bookmarkEnd w:id="16"/>
      <w:r>
        <w:t>4. Основанием, препятствующим допуску гражданина Российской Федерации к осуществлению частной детективной (сыскной) и частной охранной деятельности в связи с повышенной опасностью нарушения прав и свобод граждан, возникновением угрозы общественной безопасности, является наличие полученной от соответствующих государственных органов информации: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а) о причастности гражданина Российской Федерации к организованной преступной группе (организации, группировке), в том числе экстремистской или террористической направленности;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б) о намерении гражданина Российской Федерации использовать полномочия частного детектива или частного охранника в противоправных (преступных) целях;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в) о намерении гражданина Российской Федерации получить доступ к служебному оружию, охраняемым объектам и (или) имуществу в противоправных (преступных) целях.</w:t>
      </w:r>
    </w:p>
    <w:p w:rsidR="00F165A1" w:rsidRDefault="00F165A1">
      <w:pPr>
        <w:pStyle w:val="ConsPlusNormal"/>
        <w:spacing w:before="220"/>
        <w:ind w:firstLine="540"/>
        <w:jc w:val="both"/>
      </w:pPr>
      <w:bookmarkStart w:id="17" w:name="P448"/>
      <w:bookmarkEnd w:id="17"/>
      <w:r>
        <w:t xml:space="preserve">5. Заключение о невозможности допуска гражданина Российской Федерации к осуществлению частной охранной деятельности в связи с повышенной опасностью нарушения прав и свобод граждан, возникновением угрозы общественной безопасности подготавливается территориальным органом Федеральной службы войск национальной гвардии Российской Федерации в срок, не превышающий 20 дней со дня подачи гражданином Российской Федерации заявления о предоставлении ему удостоверения частного охранника, при наличии оснований, указанных в </w:t>
      </w:r>
      <w:hyperlink w:anchor="P444" w:history="1">
        <w:r>
          <w:rPr>
            <w:color w:val="0000FF"/>
          </w:rPr>
          <w:t>пункте 4</w:t>
        </w:r>
      </w:hyperlink>
      <w:r>
        <w:t xml:space="preserve"> настоящих Правил, на основе результатов проверки, проведенной органами внутренних дел и (или) органами федеральной службы безопасности в соответствии с законодательством Российской Федерации по запросу территориального органа Федеральной службы войск национальной гвардии Российской Федерации, и утверждается уполномоченными должностными лицами территориального органа Федеральной службы войск национальной гвардии Российской Федерации.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 xml:space="preserve">Заключение о невозможности допуска гражданина Российской Федерации к осуществлению </w:t>
      </w:r>
      <w:r>
        <w:lastRenderedPageBreak/>
        <w:t xml:space="preserve">частной детективной (сыскной) деятельности в связи с повышенной опасностью нарушения прав и свобод граждан, возникновением угрозы общественной безопасности подготавливается органами внутренних дел в срок, не превышающий 20 дней со дня подачи гражданином Российской Федерации заявления о предоставлении лицензии на осуществление частной детективной (сыскной) деятельности, при наличии оснований, указанных в </w:t>
      </w:r>
      <w:hyperlink w:anchor="P444" w:history="1">
        <w:r>
          <w:rPr>
            <w:color w:val="0000FF"/>
          </w:rPr>
          <w:t>пункте 4</w:t>
        </w:r>
      </w:hyperlink>
      <w:r>
        <w:t xml:space="preserve"> настоящих Правил, и утверждается уполномоченными должностными лицами органов внутренних дел.</w:t>
      </w:r>
    </w:p>
    <w:p w:rsidR="00F165A1" w:rsidRDefault="00F165A1">
      <w:pPr>
        <w:pStyle w:val="ConsPlusNormal"/>
        <w:jc w:val="both"/>
      </w:pPr>
      <w:r>
        <w:t xml:space="preserve">(п. 5 в ред. </w:t>
      </w:r>
      <w:hyperlink r:id="rId154" w:history="1">
        <w:r>
          <w:rPr>
            <w:color w:val="0000FF"/>
          </w:rPr>
          <w:t>Постановления</w:t>
        </w:r>
      </w:hyperlink>
      <w:r>
        <w:t xml:space="preserve"> Правительства РФ от 25.07.2017 N 883)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 xml:space="preserve">6. В случае подготовки заключений, указанных в </w:t>
      </w:r>
      <w:hyperlink w:anchor="P448" w:history="1">
        <w:r>
          <w:rPr>
            <w:color w:val="0000FF"/>
          </w:rPr>
          <w:t>пункте 5</w:t>
        </w:r>
      </w:hyperlink>
      <w:r>
        <w:t xml:space="preserve"> настоящих Правил, гражданин Российской Федерации, претендующий на получение лицензии на осуществление частной детективной (сыскной) деятельности либо удостоверения частного охранника, информируется об этом.</w:t>
      </w:r>
    </w:p>
    <w:p w:rsidR="00F165A1" w:rsidRDefault="00F165A1">
      <w:pPr>
        <w:pStyle w:val="ConsPlusNormal"/>
        <w:jc w:val="both"/>
      </w:pPr>
      <w:r>
        <w:t xml:space="preserve">(в ред. </w:t>
      </w:r>
      <w:hyperlink r:id="rId155" w:history="1">
        <w:r>
          <w:rPr>
            <w:color w:val="0000FF"/>
          </w:rPr>
          <w:t>Постановления</w:t>
        </w:r>
      </w:hyperlink>
      <w:r>
        <w:t xml:space="preserve"> Правительства РФ от 25.07.2017 N 883)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Такое решение может быть обжаловано в порядке, установленном законодательством Российской Федерации.</w:t>
      </w:r>
    </w:p>
    <w:p w:rsidR="00F165A1" w:rsidRDefault="00F165A1">
      <w:pPr>
        <w:pStyle w:val="ConsPlusNormal"/>
        <w:ind w:firstLine="540"/>
        <w:jc w:val="both"/>
      </w:pPr>
    </w:p>
    <w:p w:rsidR="00F165A1" w:rsidRDefault="00F165A1">
      <w:pPr>
        <w:pStyle w:val="ConsPlusNormal"/>
        <w:ind w:firstLine="540"/>
        <w:jc w:val="both"/>
      </w:pPr>
    </w:p>
    <w:p w:rsidR="00F165A1" w:rsidRDefault="00F165A1">
      <w:pPr>
        <w:pStyle w:val="ConsPlusNormal"/>
        <w:ind w:firstLine="540"/>
        <w:jc w:val="both"/>
      </w:pPr>
    </w:p>
    <w:p w:rsidR="00F165A1" w:rsidRDefault="00F165A1">
      <w:pPr>
        <w:pStyle w:val="ConsPlusNormal"/>
        <w:ind w:firstLine="540"/>
        <w:jc w:val="both"/>
      </w:pPr>
    </w:p>
    <w:p w:rsidR="00F165A1" w:rsidRDefault="00F165A1">
      <w:pPr>
        <w:pStyle w:val="ConsPlusNormal"/>
        <w:ind w:firstLine="540"/>
        <w:jc w:val="both"/>
      </w:pPr>
    </w:p>
    <w:p w:rsidR="00F165A1" w:rsidRDefault="00F165A1">
      <w:pPr>
        <w:pStyle w:val="ConsPlusNormal"/>
        <w:jc w:val="right"/>
        <w:outlineLvl w:val="0"/>
      </w:pPr>
      <w:r>
        <w:t>Приложение N 10</w:t>
      </w:r>
    </w:p>
    <w:p w:rsidR="00F165A1" w:rsidRDefault="00F165A1">
      <w:pPr>
        <w:pStyle w:val="ConsPlusNormal"/>
        <w:jc w:val="right"/>
      </w:pPr>
      <w:r>
        <w:t>к постановлению Правительства</w:t>
      </w:r>
    </w:p>
    <w:p w:rsidR="00F165A1" w:rsidRDefault="00F165A1">
      <w:pPr>
        <w:pStyle w:val="ConsPlusNormal"/>
        <w:jc w:val="right"/>
      </w:pPr>
      <w:r>
        <w:t>Российской Федерации</w:t>
      </w:r>
    </w:p>
    <w:p w:rsidR="00F165A1" w:rsidRDefault="00F165A1">
      <w:pPr>
        <w:pStyle w:val="ConsPlusNormal"/>
        <w:jc w:val="right"/>
      </w:pPr>
      <w:r>
        <w:t>от 14 августа 1992 г. N 587</w:t>
      </w:r>
    </w:p>
    <w:p w:rsidR="00F165A1" w:rsidRDefault="00F165A1">
      <w:pPr>
        <w:pStyle w:val="ConsPlusNormal"/>
        <w:ind w:firstLine="540"/>
        <w:jc w:val="both"/>
      </w:pPr>
    </w:p>
    <w:p w:rsidR="00F165A1" w:rsidRDefault="00F165A1">
      <w:pPr>
        <w:pStyle w:val="ConsPlusTitle"/>
        <w:jc w:val="center"/>
      </w:pPr>
      <w:bookmarkStart w:id="18" w:name="P464"/>
      <w:bookmarkEnd w:id="18"/>
      <w:r>
        <w:t>ПРАВИЛА</w:t>
      </w:r>
    </w:p>
    <w:p w:rsidR="00F165A1" w:rsidRDefault="00F165A1">
      <w:pPr>
        <w:pStyle w:val="ConsPlusTitle"/>
        <w:jc w:val="center"/>
      </w:pPr>
      <w:r>
        <w:t>НОШЕНИЯ СПЕЦИАЛЬНОЙ ФОРМЕННОЙ ОДЕЖДЫ ПРИ ОКАЗАНИИ</w:t>
      </w:r>
    </w:p>
    <w:p w:rsidR="00F165A1" w:rsidRDefault="00F165A1">
      <w:pPr>
        <w:pStyle w:val="ConsPlusTitle"/>
        <w:jc w:val="center"/>
      </w:pPr>
      <w:r>
        <w:t>РАЗЛИЧНЫХ ВИДОВ ОХРАННЫХ УСЛУГ</w:t>
      </w:r>
    </w:p>
    <w:p w:rsidR="00F165A1" w:rsidRDefault="00F165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165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65A1" w:rsidRDefault="00F165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65A1" w:rsidRDefault="00F165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5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26.01.2012 N 10)</w:t>
            </w:r>
          </w:p>
        </w:tc>
      </w:tr>
    </w:tbl>
    <w:p w:rsidR="00F165A1" w:rsidRDefault="00F165A1">
      <w:pPr>
        <w:pStyle w:val="ConsPlusNormal"/>
        <w:ind w:firstLine="540"/>
        <w:jc w:val="both"/>
      </w:pPr>
    </w:p>
    <w:p w:rsidR="00F165A1" w:rsidRDefault="00F165A1">
      <w:pPr>
        <w:pStyle w:val="ConsPlusNormal"/>
        <w:ind w:firstLine="540"/>
        <w:jc w:val="both"/>
      </w:pPr>
      <w:r>
        <w:t xml:space="preserve">1. Настоящие Правила, разработанные на основании </w:t>
      </w:r>
      <w:hyperlink r:id="rId157" w:history="1">
        <w:r>
          <w:rPr>
            <w:color w:val="0000FF"/>
          </w:rPr>
          <w:t>части восьмой статьи 12</w:t>
        </w:r>
      </w:hyperlink>
      <w:r>
        <w:t xml:space="preserve"> Закона Российской Федерации "О частной детективной и охранной деятельности в Российской Федерации", устанавливают порядок ношения специальной форменной одежды при оказании различных видов охранных услуг.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2. При оказании охранных услуг работниками частной охранной организации не допускается ношение: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а) отдельных предметов специальной форменной одежды совместно с иной одеждой;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б) специальной форменной одежды, аналогичной форме одежды сотрудников правоохранительных органов и военнослужащих, а также сходной с ними до степени смешения;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в) специальной форменной одежды без личной карточки охранника, а также не позволяющей определить принадлежность работников частной охранной организации к конкретной частной охранной организации.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3. В ходе оказания охранных услуг работники частной охранной организации обеспечивают чистое и аккуратное ношение специальной форменной одежды.</w:t>
      </w:r>
    </w:p>
    <w:p w:rsidR="00F165A1" w:rsidRDefault="00F165A1">
      <w:pPr>
        <w:pStyle w:val="ConsPlusNormal"/>
        <w:ind w:firstLine="540"/>
        <w:jc w:val="both"/>
      </w:pPr>
    </w:p>
    <w:p w:rsidR="00F165A1" w:rsidRDefault="00F165A1">
      <w:pPr>
        <w:pStyle w:val="ConsPlusNormal"/>
        <w:ind w:firstLine="540"/>
        <w:jc w:val="both"/>
      </w:pPr>
    </w:p>
    <w:p w:rsidR="00F165A1" w:rsidRDefault="00F165A1">
      <w:pPr>
        <w:pStyle w:val="ConsPlusNormal"/>
        <w:ind w:firstLine="540"/>
        <w:jc w:val="both"/>
      </w:pPr>
    </w:p>
    <w:p w:rsidR="00F165A1" w:rsidRDefault="00F165A1">
      <w:pPr>
        <w:pStyle w:val="ConsPlusNormal"/>
        <w:ind w:firstLine="540"/>
        <w:jc w:val="both"/>
      </w:pPr>
    </w:p>
    <w:p w:rsidR="00F165A1" w:rsidRDefault="00F165A1">
      <w:pPr>
        <w:pStyle w:val="ConsPlusNormal"/>
        <w:ind w:firstLine="540"/>
        <w:jc w:val="both"/>
      </w:pPr>
    </w:p>
    <w:p w:rsidR="00F165A1" w:rsidRDefault="00F165A1">
      <w:pPr>
        <w:pStyle w:val="ConsPlusNormal"/>
        <w:jc w:val="right"/>
        <w:outlineLvl w:val="0"/>
      </w:pPr>
      <w:r>
        <w:t>Приложение N 11</w:t>
      </w:r>
    </w:p>
    <w:p w:rsidR="00F165A1" w:rsidRDefault="00F165A1">
      <w:pPr>
        <w:pStyle w:val="ConsPlusNormal"/>
        <w:jc w:val="right"/>
      </w:pPr>
      <w:r>
        <w:t>к постановлению Правительства</w:t>
      </w:r>
    </w:p>
    <w:p w:rsidR="00F165A1" w:rsidRDefault="00F165A1">
      <w:pPr>
        <w:pStyle w:val="ConsPlusNormal"/>
        <w:jc w:val="right"/>
      </w:pPr>
      <w:r>
        <w:t>Российской Федерации</w:t>
      </w:r>
    </w:p>
    <w:p w:rsidR="00F165A1" w:rsidRDefault="00F165A1">
      <w:pPr>
        <w:pStyle w:val="ConsPlusNormal"/>
        <w:jc w:val="right"/>
      </w:pPr>
      <w:r>
        <w:t>от 14 августа 1992 г. N 587</w:t>
      </w:r>
    </w:p>
    <w:p w:rsidR="00F165A1" w:rsidRDefault="00F165A1">
      <w:pPr>
        <w:pStyle w:val="ConsPlusNormal"/>
        <w:jc w:val="center"/>
      </w:pPr>
    </w:p>
    <w:p w:rsidR="00F165A1" w:rsidRDefault="00F165A1">
      <w:pPr>
        <w:pStyle w:val="ConsPlusTitle"/>
        <w:jc w:val="center"/>
      </w:pPr>
      <w:bookmarkStart w:id="19" w:name="P486"/>
      <w:bookmarkEnd w:id="19"/>
      <w:r>
        <w:t>ПРАВИЛА</w:t>
      </w:r>
    </w:p>
    <w:p w:rsidR="00F165A1" w:rsidRDefault="00F165A1">
      <w:pPr>
        <w:pStyle w:val="ConsPlusTitle"/>
        <w:jc w:val="center"/>
      </w:pPr>
      <w:r>
        <w:t>СОГЛАСОВАНИЯ С ОРГАНАМИ ВНУТРЕННИХ ДЕЛ СПЕЦИАЛЬНОЙ</w:t>
      </w:r>
    </w:p>
    <w:p w:rsidR="00F165A1" w:rsidRDefault="00F165A1">
      <w:pPr>
        <w:pStyle w:val="ConsPlusTitle"/>
        <w:jc w:val="center"/>
      </w:pPr>
      <w:r>
        <w:t>РАСКРАСКИ, ИНФОРМАЦИОННЫХ НАДПИСЕЙ И ЗНАКОВ НА ТРАНСПОРТНЫХ</w:t>
      </w:r>
    </w:p>
    <w:p w:rsidR="00F165A1" w:rsidRDefault="00F165A1">
      <w:pPr>
        <w:pStyle w:val="ConsPlusTitle"/>
        <w:jc w:val="center"/>
      </w:pPr>
      <w:r>
        <w:t>СРЕДСТВАХ ЧАСТНЫХ ОХРАННЫХ ОРГАНИЗАЦИЙ</w:t>
      </w:r>
    </w:p>
    <w:p w:rsidR="00F165A1" w:rsidRDefault="00F165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165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65A1" w:rsidRDefault="00F165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65A1" w:rsidRDefault="00F165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5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25.07.2017 N 883)</w:t>
            </w:r>
          </w:p>
        </w:tc>
      </w:tr>
    </w:tbl>
    <w:p w:rsidR="00F165A1" w:rsidRDefault="00F165A1">
      <w:pPr>
        <w:pStyle w:val="ConsPlusNormal"/>
        <w:jc w:val="center"/>
      </w:pPr>
    </w:p>
    <w:p w:rsidR="00F165A1" w:rsidRDefault="00F165A1">
      <w:pPr>
        <w:pStyle w:val="ConsPlusNormal"/>
        <w:ind w:firstLine="540"/>
        <w:jc w:val="both"/>
      </w:pPr>
      <w:r>
        <w:t xml:space="preserve">1. Настоящие Правила, разработанные на основании </w:t>
      </w:r>
      <w:hyperlink r:id="rId159" w:history="1">
        <w:r>
          <w:rPr>
            <w:color w:val="0000FF"/>
          </w:rPr>
          <w:t>части восьмой статьи 12</w:t>
        </w:r>
      </w:hyperlink>
      <w:r>
        <w:t xml:space="preserve"> Закона Российской Федерации "О частной детективной и охранной деятельности в Российской Федерации", устанавливают порядок согласования специальной раскраски, информационных надписей и знаков на транспортных средствах частных охранных организаций.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2. Специальная раскраска, информационные надписи и знаки на транспортных средствах частных охранных организаций подлежат согласованию с органами внутренних дел.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3. Для согласования специальной раскраски, информационных надписей и знаков на транспортных средствах руководитель частной охранной организации представляет в орган внутренних дел по месту регистрации такой организации соответствующее заявление и его копию, заверенные печатью этой организации.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К заявлению прилагается схема (описание) расположения на транспортных средствах частной охранной организации специальной раскраски, информационных надписей и знаков (далее - схема) в 2 экземплярах.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Должностное лицо уполномоченного подразделения органа внутренних дел (далее - уполномоченный орган) проводит проверку полноты представленных документов и на копии заявления делает отметку о принятии документов на рассмотрение.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4. По результатам рассмотрения представленных документов уполномоченным органом подготавливается заключение о согласовании схемы либо об отказе в согласовании схемы по форме, устанавливаемой Министерством внутренних дел Российской Федерации (далее - заключение).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 xml:space="preserve">Основанием для отказа в согласовании схемы является полное или частичное дублирование в представленной схеме специальных цветографических схем, используемых на наружных поверхностях транспортных средств пожарной охраны, полиции, скорой медицинской помощи, аварийно-спасательных служб, военной автомобильной инспекции и следственных органов Следственного комитета Российской Федерации или Федеральной службы войск национальной гвардии Российской Федерации, а также ее несоответствие положениям </w:t>
      </w:r>
      <w:hyperlink r:id="rId160" w:history="1">
        <w:r>
          <w:rPr>
            <w:color w:val="0000FF"/>
          </w:rPr>
          <w:t>статьи 20</w:t>
        </w:r>
      </w:hyperlink>
      <w:r>
        <w:t xml:space="preserve"> Федерального закона "О рекламе".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5. Схема рассматривается уполномоченным органом в срок, не превышающий 20 рабочих дней.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 xml:space="preserve">Заключение, утвержденное руководителем уполномоченного органа, направляется </w:t>
      </w:r>
      <w:r>
        <w:lastRenderedPageBreak/>
        <w:t>руководителю частной охранной организации в течение 3 рабочих дней со дня подготовки соответствующего заключения.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Уполномоченным органом копия заключения направляется в территориальный орган Федеральной службы войск национальной гвардии Российской Федерации по месту регистрации частной охранной организации.</w:t>
      </w:r>
    </w:p>
    <w:p w:rsidR="00F165A1" w:rsidRDefault="00F165A1">
      <w:pPr>
        <w:pStyle w:val="ConsPlusNormal"/>
        <w:ind w:firstLine="540"/>
        <w:jc w:val="both"/>
      </w:pPr>
    </w:p>
    <w:p w:rsidR="00F165A1" w:rsidRDefault="00F165A1">
      <w:pPr>
        <w:pStyle w:val="ConsPlusNormal"/>
        <w:ind w:firstLine="540"/>
        <w:jc w:val="both"/>
      </w:pPr>
    </w:p>
    <w:p w:rsidR="00F165A1" w:rsidRDefault="00F165A1">
      <w:pPr>
        <w:pStyle w:val="ConsPlusNormal"/>
        <w:ind w:firstLine="540"/>
        <w:jc w:val="both"/>
      </w:pPr>
    </w:p>
    <w:p w:rsidR="00F165A1" w:rsidRDefault="00F165A1">
      <w:pPr>
        <w:pStyle w:val="ConsPlusNormal"/>
        <w:ind w:firstLine="540"/>
        <w:jc w:val="both"/>
      </w:pPr>
    </w:p>
    <w:p w:rsidR="00F165A1" w:rsidRDefault="00F165A1">
      <w:pPr>
        <w:pStyle w:val="ConsPlusNormal"/>
        <w:ind w:firstLine="540"/>
        <w:jc w:val="both"/>
      </w:pPr>
    </w:p>
    <w:p w:rsidR="00F165A1" w:rsidRDefault="00F165A1">
      <w:pPr>
        <w:pStyle w:val="ConsPlusNormal"/>
        <w:jc w:val="right"/>
        <w:outlineLvl w:val="0"/>
      </w:pPr>
      <w:r>
        <w:t>Приложение N 12</w:t>
      </w:r>
    </w:p>
    <w:p w:rsidR="00F165A1" w:rsidRDefault="00F165A1">
      <w:pPr>
        <w:pStyle w:val="ConsPlusNormal"/>
        <w:jc w:val="right"/>
      </w:pPr>
      <w:r>
        <w:t>к постановлению Правительства</w:t>
      </w:r>
    </w:p>
    <w:p w:rsidR="00F165A1" w:rsidRDefault="00F165A1">
      <w:pPr>
        <w:pStyle w:val="ConsPlusNormal"/>
        <w:jc w:val="right"/>
      </w:pPr>
      <w:r>
        <w:t>Российской Федерации</w:t>
      </w:r>
    </w:p>
    <w:p w:rsidR="00F165A1" w:rsidRDefault="00F165A1">
      <w:pPr>
        <w:pStyle w:val="ConsPlusNormal"/>
        <w:jc w:val="right"/>
      </w:pPr>
      <w:r>
        <w:t>от 14 августа 1992 г. N 587</w:t>
      </w:r>
    </w:p>
    <w:p w:rsidR="00F165A1" w:rsidRDefault="00F165A1">
      <w:pPr>
        <w:pStyle w:val="ConsPlusNormal"/>
        <w:ind w:firstLine="540"/>
        <w:jc w:val="both"/>
      </w:pPr>
    </w:p>
    <w:p w:rsidR="00F165A1" w:rsidRDefault="00F165A1">
      <w:pPr>
        <w:pStyle w:val="ConsPlusTitle"/>
        <w:jc w:val="center"/>
      </w:pPr>
      <w:bookmarkStart w:id="20" w:name="P513"/>
      <w:bookmarkEnd w:id="20"/>
      <w:r>
        <w:t>ПРАВИЛА</w:t>
      </w:r>
    </w:p>
    <w:p w:rsidR="00F165A1" w:rsidRDefault="00F165A1">
      <w:pPr>
        <w:pStyle w:val="ConsPlusTitle"/>
        <w:jc w:val="center"/>
      </w:pPr>
      <w:r>
        <w:t>ОКАЗАНИЯ ОХРАННЫХ УСЛУГ В ВИДЕ ВООРУЖЕННОЙ ОХРАНЫ ИМУЩЕСТВА</w:t>
      </w:r>
    </w:p>
    <w:p w:rsidR="00F165A1" w:rsidRDefault="00F165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165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65A1" w:rsidRDefault="00F165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65A1" w:rsidRDefault="00F165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61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26.01.2012 N 10)</w:t>
            </w:r>
          </w:p>
        </w:tc>
      </w:tr>
    </w:tbl>
    <w:p w:rsidR="00F165A1" w:rsidRDefault="00F165A1">
      <w:pPr>
        <w:pStyle w:val="ConsPlusNormal"/>
        <w:jc w:val="center"/>
      </w:pPr>
    </w:p>
    <w:p w:rsidR="00F165A1" w:rsidRDefault="00F165A1">
      <w:pPr>
        <w:pStyle w:val="ConsPlusNormal"/>
        <w:ind w:firstLine="540"/>
        <w:jc w:val="both"/>
      </w:pPr>
      <w:r>
        <w:t xml:space="preserve">1. Настоящие Правила, разработанные на основании </w:t>
      </w:r>
      <w:hyperlink r:id="rId162" w:history="1">
        <w:r>
          <w:rPr>
            <w:color w:val="0000FF"/>
          </w:rPr>
          <w:t>части третьей статьи 11</w:t>
        </w:r>
      </w:hyperlink>
      <w:r>
        <w:t xml:space="preserve"> Закона Российской Федерации "О частной детективной и охранной деятельности в Российской Федерации", устанавливают порядок оказания охранных услуг в виде вооруженной охраны имущества.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2. В случае оказания охранных услуг в виде вооруженной охраны имущества в договоре на оказание охранных услуг указываются виды, типы, модели и количество оружия, которое будет использоваться при осуществлении таких услуг.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3. Работники частной охранной организации при осуществлении вооруженной охраны имущества обеспечиваются средствами связи с дежурным подразделением частной охранной организации.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4. Работники частной охранной организации перед получением оружия проходят инструктаж о правилах безопасного обращения с оружием, порядке его хранения, ношения, применения и использования на объекте охраны. Указанный инструктаж проводится руководителем частной охранной организации или иным должностным лицом, отвечающим за учет, хранение и использование оружия.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5. Работники частной охранной организации, осуществляющие охранные услуги в виде вооруженной охраны имущества, должны соблюдать требования нормативных правовых актов Российской Федерации, регламентирующих оборот оружия.</w:t>
      </w:r>
    </w:p>
    <w:p w:rsidR="00F165A1" w:rsidRDefault="00F165A1">
      <w:pPr>
        <w:pStyle w:val="ConsPlusNormal"/>
        <w:ind w:firstLine="540"/>
        <w:jc w:val="both"/>
      </w:pPr>
    </w:p>
    <w:p w:rsidR="00F165A1" w:rsidRDefault="00F165A1">
      <w:pPr>
        <w:pStyle w:val="ConsPlusNormal"/>
        <w:ind w:firstLine="540"/>
        <w:jc w:val="both"/>
      </w:pPr>
    </w:p>
    <w:p w:rsidR="00F165A1" w:rsidRDefault="00F165A1">
      <w:pPr>
        <w:pStyle w:val="ConsPlusNormal"/>
        <w:ind w:firstLine="540"/>
        <w:jc w:val="both"/>
      </w:pPr>
    </w:p>
    <w:p w:rsidR="00F165A1" w:rsidRDefault="00F165A1">
      <w:pPr>
        <w:pStyle w:val="ConsPlusNormal"/>
        <w:ind w:firstLine="540"/>
        <w:jc w:val="both"/>
      </w:pPr>
    </w:p>
    <w:p w:rsidR="00F165A1" w:rsidRDefault="00F165A1">
      <w:pPr>
        <w:pStyle w:val="ConsPlusNormal"/>
        <w:ind w:firstLine="540"/>
        <w:jc w:val="both"/>
      </w:pPr>
    </w:p>
    <w:p w:rsidR="00F165A1" w:rsidRDefault="00F165A1">
      <w:pPr>
        <w:pStyle w:val="ConsPlusNormal"/>
        <w:jc w:val="right"/>
        <w:outlineLvl w:val="0"/>
      </w:pPr>
      <w:r>
        <w:t>Приложение N 13</w:t>
      </w:r>
    </w:p>
    <w:p w:rsidR="00F165A1" w:rsidRDefault="00F165A1">
      <w:pPr>
        <w:pStyle w:val="ConsPlusNormal"/>
        <w:jc w:val="right"/>
      </w:pPr>
      <w:r>
        <w:t>к постановлению Правительства</w:t>
      </w:r>
    </w:p>
    <w:p w:rsidR="00F165A1" w:rsidRDefault="00F165A1">
      <w:pPr>
        <w:pStyle w:val="ConsPlusNormal"/>
        <w:jc w:val="right"/>
      </w:pPr>
      <w:r>
        <w:t>Российской Федерации</w:t>
      </w:r>
    </w:p>
    <w:p w:rsidR="00F165A1" w:rsidRDefault="00F165A1">
      <w:pPr>
        <w:pStyle w:val="ConsPlusNormal"/>
        <w:jc w:val="right"/>
      </w:pPr>
      <w:r>
        <w:t>от 14 августа 1992 г. N 587</w:t>
      </w:r>
    </w:p>
    <w:p w:rsidR="00F165A1" w:rsidRDefault="00F165A1">
      <w:pPr>
        <w:pStyle w:val="ConsPlusNormal"/>
        <w:jc w:val="center"/>
      </w:pPr>
    </w:p>
    <w:p w:rsidR="00F165A1" w:rsidRDefault="00F165A1">
      <w:pPr>
        <w:pStyle w:val="ConsPlusTitle"/>
        <w:jc w:val="center"/>
      </w:pPr>
      <w:bookmarkStart w:id="21" w:name="P533"/>
      <w:bookmarkEnd w:id="21"/>
      <w:r>
        <w:t>ПРАВИЛА</w:t>
      </w:r>
    </w:p>
    <w:p w:rsidR="00F165A1" w:rsidRDefault="00F165A1">
      <w:pPr>
        <w:pStyle w:val="ConsPlusTitle"/>
        <w:jc w:val="center"/>
      </w:pPr>
      <w:r>
        <w:t>ПРИОБРЕТЕНИЯ, УЧЕТА, ХРАНЕНИЯ И НОШЕНИЯ СПЕЦИАЛЬНЫХ</w:t>
      </w:r>
    </w:p>
    <w:p w:rsidR="00F165A1" w:rsidRDefault="00F165A1">
      <w:pPr>
        <w:pStyle w:val="ConsPlusTitle"/>
        <w:jc w:val="center"/>
      </w:pPr>
      <w:r>
        <w:t>СРЕДСТВ, ПРИОБРЕТЕНИЯ И ОБРАЩЕНИЯ ОГНЕСТРЕЛЬНОГО ОРУЖИЯ</w:t>
      </w:r>
    </w:p>
    <w:p w:rsidR="00F165A1" w:rsidRDefault="00F165A1">
      <w:pPr>
        <w:pStyle w:val="ConsPlusTitle"/>
        <w:jc w:val="center"/>
      </w:pPr>
      <w:r>
        <w:t>И ПАТРОНОВ К НЕМУ, ПРИМЕНЯЕМЫХ В ХОДЕ ОСУЩЕСТВЛЕНИЯ</w:t>
      </w:r>
    </w:p>
    <w:p w:rsidR="00F165A1" w:rsidRDefault="00F165A1">
      <w:pPr>
        <w:pStyle w:val="ConsPlusTitle"/>
        <w:jc w:val="center"/>
      </w:pPr>
      <w:r>
        <w:t>ЧАСТНОЙ ОХРАННОЙ ДЕЯТЕЛЬНОСТИ</w:t>
      </w:r>
    </w:p>
    <w:p w:rsidR="00F165A1" w:rsidRDefault="00F165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F165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65A1" w:rsidRDefault="00F165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65A1" w:rsidRDefault="00F165A1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16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26.01.2012 N 10)</w:t>
            </w:r>
          </w:p>
        </w:tc>
      </w:tr>
    </w:tbl>
    <w:p w:rsidR="00F165A1" w:rsidRDefault="00F165A1">
      <w:pPr>
        <w:pStyle w:val="ConsPlusNormal"/>
        <w:ind w:firstLine="540"/>
        <w:jc w:val="both"/>
      </w:pPr>
    </w:p>
    <w:p w:rsidR="00F165A1" w:rsidRDefault="00F165A1">
      <w:pPr>
        <w:pStyle w:val="ConsPlusNormal"/>
        <w:ind w:firstLine="540"/>
        <w:jc w:val="both"/>
      </w:pPr>
      <w:r>
        <w:t xml:space="preserve">1. Настоящие Правила, разработанные на основании </w:t>
      </w:r>
      <w:hyperlink r:id="rId164" w:history="1">
        <w:r>
          <w:rPr>
            <w:color w:val="0000FF"/>
          </w:rPr>
          <w:t>части первой статьи 16</w:t>
        </w:r>
      </w:hyperlink>
      <w:r>
        <w:t xml:space="preserve"> Закона Российской Федерации "О частной детективной и охранной деятельности в Российской Федерации", устанавливают порядок приобретения, учета, хранения и ношения специальных средств, а также порядок приобретения и обращения огнестрельного оружия и патронов к нему, применяемых в ходе осуществления частной охранной деятельности.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2. Частная охранная организация приобретает специальные средства, использование которых разрешено в частной охранной деятельности, в необходимом количестве, определяемом ее руководителем.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3. Приобретение специальных средств осуществляется в соответствии с законодательством Российской Федерации у поставщиков (продавцов), имеющих право на их продажу.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4. Документы, подтверждающие приобретение частной охранной организацией специальных средств, хранятся до принятия ее руководителем решения об их уничтожении, продаже (передаче).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5. В частной охранной организации, использующей в своей деятельности специальные средства, назначается лицо, ответственное за их учет и сохранность.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6. Частная охранная организация обязана вести учет специальных средств по виду, моделям и их количеству.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Документы учета специальных средств ведутся отдельно от документов учета огнестрельного оружия и патронов к нему.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7. Приобретенные частными охранными организациями специальные средства хранятся в опечатываемых, запирающихся на замок металлических шкафах (сейфах) в определенных эксплуатационной документацией условиях, обеспечивающих их сохранность и исключающих доступ к ним посторонних лиц.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Хранение специальных средств с огнестрельным оружием и посторонними предметами в одном шкафу (сейфе) не допускается.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8. Специальные средства выдаются работникам частной охранной организации, имеющим удостоверение частного охранника.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По решению руководителя частной охранной организации специальные средства могут выдаваться (передаваться) работникам (работниками) частной охранной организации непосредственно на объекте охраны. При этом документы о приеме и выдаче специальных средств ведутся на объекте охраны.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 xml:space="preserve">9. При ношении специальных средств работники частной охранной организации принимают меры, исключающие возможность свободного доступа к специальным средствам посторонних </w:t>
      </w:r>
      <w:r>
        <w:lastRenderedPageBreak/>
        <w:t>лиц.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10. Ношение специальных средств на каждом объекте охраны осуществляется в соответствии с должностной инструкцией частного охранника.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11. Частная охранная организация получает во временное пользование и приобретает огнестрельное оружие и патроны к нему, осуществляет их учет и хранение в порядке, определенном федеральными законами и иными нормативными правовыми актами Российской Федерации, регламентирующими оборот огнестрельного оружия.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12. Огнестрельное оружие и патроны к нему выдаются работникам частной охранной организации, имеющим удостоверение частного охранника и соответствующее разрешение на хранение и ношение конкретных видов, типов и моделей оружия, при исполнении служебных обязанностей.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По решению руководителя частной охранной организации огнестрельное оружие и патроны к нему могут выдаваться (передаваться) работникам (работниками) частной охранной организации непосредственно на объекте охраны. При этом документы о приеме и выдаче огнестрельного оружия и патронов к нему ведутся на объекте охраны.</w:t>
      </w:r>
    </w:p>
    <w:p w:rsidR="00F165A1" w:rsidRDefault="00F165A1">
      <w:pPr>
        <w:pStyle w:val="ConsPlusNormal"/>
        <w:spacing w:before="220"/>
        <w:ind w:firstLine="540"/>
        <w:jc w:val="both"/>
      </w:pPr>
      <w:r>
        <w:t>13. При ношении огнестрельного оружия работники частной охранной организации принимают меры, исключающие возможность доступа к нему посторонних лиц.</w:t>
      </w:r>
    </w:p>
    <w:p w:rsidR="00F165A1" w:rsidRDefault="00F165A1">
      <w:pPr>
        <w:pStyle w:val="ConsPlusNormal"/>
      </w:pPr>
    </w:p>
    <w:p w:rsidR="00F165A1" w:rsidRDefault="00F165A1">
      <w:pPr>
        <w:pStyle w:val="ConsPlusNormal"/>
      </w:pPr>
    </w:p>
    <w:p w:rsidR="00F165A1" w:rsidRDefault="00F165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470BD" w:rsidRDefault="00B470BD"/>
    <w:sectPr w:rsidR="00B470BD" w:rsidSect="004A35E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F165A1"/>
    <w:rsid w:val="00B470BD"/>
    <w:rsid w:val="00EA5D32"/>
    <w:rsid w:val="00F16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3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65A1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65A1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65A1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165A1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165A1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165A1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165A1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F165A1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164827244AC84857AFCB15C12ACF9A759C2AD15E80DF9547977360F29489AF41370135C04DA1A4AtFL" TargetMode="External"/><Relationship Id="rId117" Type="http://schemas.openxmlformats.org/officeDocument/2006/relationships/hyperlink" Target="consultantplus://offline/ref=5164827244AC84857AFCB15C12ACF9A759C7A91CEE00A45E712E3A0D2E47C5E314391F5D04DA1AAF47tAL" TargetMode="External"/><Relationship Id="rId21" Type="http://schemas.openxmlformats.org/officeDocument/2006/relationships/hyperlink" Target="consultantplus://offline/ref=5164827244AC84857AFCB15C12ACF9A759C6A11AE90DF9547977360F29489AF41370135C04DA1B4AtEL" TargetMode="External"/><Relationship Id="rId42" Type="http://schemas.openxmlformats.org/officeDocument/2006/relationships/hyperlink" Target="consultantplus://offline/ref=5164827244AC84857AFCB15C12ACF9A759C7AB1BEA07A45E712E3A0D2E47C5E314391F5D04DA1AAA47t7L" TargetMode="External"/><Relationship Id="rId47" Type="http://schemas.openxmlformats.org/officeDocument/2006/relationships/hyperlink" Target="consultantplus://offline/ref=5164827244AC84857AFCB15C12ACF9A75ACDAD15E804A45E712E3A0D2E47C5E314391F5D04DA1AAA47t7L" TargetMode="External"/><Relationship Id="rId63" Type="http://schemas.openxmlformats.org/officeDocument/2006/relationships/hyperlink" Target="consultantplus://offline/ref=5164827244AC84857AFCB15C12ACF9A75AC7AD18EA00A45E712E3A0D2E47C5E314391F5D04DA1AA847tEL" TargetMode="External"/><Relationship Id="rId68" Type="http://schemas.openxmlformats.org/officeDocument/2006/relationships/hyperlink" Target="consultantplus://offline/ref=5164827244AC84857AFCB15C12ACF9A75EC7AE15EF0DF9547977360F29489AF41370135C04DA1B4At2L" TargetMode="External"/><Relationship Id="rId84" Type="http://schemas.openxmlformats.org/officeDocument/2006/relationships/hyperlink" Target="consultantplus://offline/ref=5164827244AC84857AFCB15C12ACF9A759C4AC1DE60EA45E712E3A0D2E47C5E314391F5D04DA1AAB47tAL" TargetMode="External"/><Relationship Id="rId89" Type="http://schemas.openxmlformats.org/officeDocument/2006/relationships/hyperlink" Target="consultantplus://offline/ref=5164827244AC84857AFCB15C12ACF9A75AC7AD18EA00A45E712E3A0D2E47C5E314391F5D04DA1AA847t6L" TargetMode="External"/><Relationship Id="rId112" Type="http://schemas.openxmlformats.org/officeDocument/2006/relationships/hyperlink" Target="consultantplus://offline/ref=5164827244AC84857AFCB15C12ACF9A759C5AF1EED06A45E712E3A0D2E47C5E314391F5D04DA1AA847t6L" TargetMode="External"/><Relationship Id="rId133" Type="http://schemas.openxmlformats.org/officeDocument/2006/relationships/hyperlink" Target="consultantplus://offline/ref=5164827244AC84857AFCB15C12ACF9A759C7A91CEE00A45E712E3A0D2E47C5E314391F5D04DA1AAD47tDL" TargetMode="External"/><Relationship Id="rId138" Type="http://schemas.openxmlformats.org/officeDocument/2006/relationships/hyperlink" Target="consultantplus://offline/ref=5164827244AC84857AFCB15C12ACF9A759C7A91CEE00A45E712E3A0D2E47C5E314391F5D04DA1AA247tEL" TargetMode="External"/><Relationship Id="rId154" Type="http://schemas.openxmlformats.org/officeDocument/2006/relationships/hyperlink" Target="consultantplus://offline/ref=5164827244AC84857AFCB15C12ACF9A759C7A91CEE00A45E712E3A0D2E47C5E314391F5D04DA1AA347tCL" TargetMode="External"/><Relationship Id="rId159" Type="http://schemas.openxmlformats.org/officeDocument/2006/relationships/hyperlink" Target="consultantplus://offline/ref=5164827244AC84857AFCB15C12ACF9A759CDAC18E803A45E712E3A0D2E47C5E314391F5D064Dt9L" TargetMode="External"/><Relationship Id="rId16" Type="http://schemas.openxmlformats.org/officeDocument/2006/relationships/hyperlink" Target="consultantplus://offline/ref=5164827244AC84857AFCB15C12ACF9A75AC6AE1BE80DF9547977360F29489AF41370135C04DA1A4AtFL" TargetMode="External"/><Relationship Id="rId107" Type="http://schemas.openxmlformats.org/officeDocument/2006/relationships/hyperlink" Target="consultantplus://offline/ref=5164827244AC84857AFCB15C12ACF9A759C7AB1BEA07A45E712E3A0D2E47C5E314391F5D04DA1AAB47tCL" TargetMode="External"/><Relationship Id="rId11" Type="http://schemas.openxmlformats.org/officeDocument/2006/relationships/hyperlink" Target="consultantplus://offline/ref=5164827244AC84857AFCB15C12ACF9A753CDAE1AE450F35C207B340826178DF35A7C125C04DB41tDL" TargetMode="External"/><Relationship Id="rId32" Type="http://schemas.openxmlformats.org/officeDocument/2006/relationships/hyperlink" Target="consultantplus://offline/ref=5164827244AC84857AFCB15C12ACF9A75EC7AE15EF0DF9547977360F29489AF41370135C04DA1A4AtFL" TargetMode="External"/><Relationship Id="rId37" Type="http://schemas.openxmlformats.org/officeDocument/2006/relationships/hyperlink" Target="consultantplus://offline/ref=5164827244AC84857AFCB15C12ACF9A752C6AB1BED0DF9547977360F29489AF41370135C04DA1A4AtFL" TargetMode="External"/><Relationship Id="rId53" Type="http://schemas.openxmlformats.org/officeDocument/2006/relationships/hyperlink" Target="consultantplus://offline/ref=5164827244AC84857AFCB15C12ACF9A75AC7AD18EA00A45E712E3A0D2E47C5E314391F5D04DA1AAB47tCL" TargetMode="External"/><Relationship Id="rId58" Type="http://schemas.openxmlformats.org/officeDocument/2006/relationships/hyperlink" Target="consultantplus://offline/ref=5164827244AC84857AFCB15C12ACF9A759C7A91CEE00A45E712E3A0D2E47C5E314391F5D04DA1AAB47tEL" TargetMode="External"/><Relationship Id="rId74" Type="http://schemas.openxmlformats.org/officeDocument/2006/relationships/hyperlink" Target="consultantplus://offline/ref=5164827244AC84857AFCB15C12ACF9A75AC6AF1DE80FA45E712E3A0D2E47C5E314391F5D04DA1AAA47tBL" TargetMode="External"/><Relationship Id="rId79" Type="http://schemas.openxmlformats.org/officeDocument/2006/relationships/hyperlink" Target="consultantplus://offline/ref=5164827244AC84857AFCB15C12ACF9A759C4AC1DE60EA45E712E3A0D2E47C5E314391F5D04DA1AAB47tEL" TargetMode="External"/><Relationship Id="rId102" Type="http://schemas.openxmlformats.org/officeDocument/2006/relationships/hyperlink" Target="consultantplus://offline/ref=5164827244AC84857AFCB15C12ACF9A759C7A91CEE00A45E712E3A0D2E47C5E314391F5D04DA1AA847tDL" TargetMode="External"/><Relationship Id="rId123" Type="http://schemas.openxmlformats.org/officeDocument/2006/relationships/hyperlink" Target="consultantplus://offline/ref=5164827244AC84857AFCB15C12ACF9A75AC2AE1DE707A45E712E3A0D2E47C5E314391F5D04DB1FAD47t8L" TargetMode="External"/><Relationship Id="rId128" Type="http://schemas.openxmlformats.org/officeDocument/2006/relationships/hyperlink" Target="consultantplus://offline/ref=5164827244AC84857AFCB15C12ACF9A759C7A91CEE00A45E712E3A0D2E47C5E314391F5D04DA1AAC47t8L" TargetMode="External"/><Relationship Id="rId144" Type="http://schemas.openxmlformats.org/officeDocument/2006/relationships/hyperlink" Target="consultantplus://offline/ref=5164827244AC84857AFCB15C12ACF9A75AC1AF1EE701A45E712E3A0D2E47C5E314391F5D04DA1AAB47tBL" TargetMode="External"/><Relationship Id="rId149" Type="http://schemas.openxmlformats.org/officeDocument/2006/relationships/hyperlink" Target="consultantplus://offline/ref=5164827244AC84857AFCB15C12ACF9A759C7A91CEE00A45E712E3A0D2E47C5E314391F5D04DA1AA247t7L" TargetMode="External"/><Relationship Id="rId5" Type="http://schemas.openxmlformats.org/officeDocument/2006/relationships/hyperlink" Target="consultantplus://offline/ref=5164827244AC84857AFCB15C12ACF9A759C0AD15E450F35C207B340826178DF35A7C125C04DA41tFL" TargetMode="External"/><Relationship Id="rId90" Type="http://schemas.openxmlformats.org/officeDocument/2006/relationships/hyperlink" Target="consultantplus://offline/ref=5164827244AC84857AFCB15C12ACF9A75EC7AE15EF0DF9547977360F29489AF41370135C04DA194AtBL" TargetMode="External"/><Relationship Id="rId95" Type="http://schemas.openxmlformats.org/officeDocument/2006/relationships/hyperlink" Target="consultantplus://offline/ref=5164827244AC84857AFCB15C12ACF9A753C4AF19E90DF9547977360F29489AF41370135C04DA1B4At2L" TargetMode="External"/><Relationship Id="rId160" Type="http://schemas.openxmlformats.org/officeDocument/2006/relationships/hyperlink" Target="consultantplus://offline/ref=5164827244AC84857AFCB15C12ACF9A759CDAE14E602A45E712E3A0D2E47C5E314391F5D04DA18AB47t7L" TargetMode="External"/><Relationship Id="rId165" Type="http://schemas.openxmlformats.org/officeDocument/2006/relationships/fontTable" Target="fontTable.xml"/><Relationship Id="rId22" Type="http://schemas.openxmlformats.org/officeDocument/2006/relationships/hyperlink" Target="consultantplus://offline/ref=5164827244AC84857AFCB15C12ACF9A759C1AA19EB0DF9547977360F29489AF41370135C04DA1A4At3L" TargetMode="External"/><Relationship Id="rId27" Type="http://schemas.openxmlformats.org/officeDocument/2006/relationships/hyperlink" Target="consultantplus://offline/ref=5164827244AC84857AFCB15C12ACF9A75FC7A818EA0DF9547977360F29489AF41370135C04DA184AtFL" TargetMode="External"/><Relationship Id="rId43" Type="http://schemas.openxmlformats.org/officeDocument/2006/relationships/hyperlink" Target="consultantplus://offline/ref=5164827244AC84857AFCB15C12ACF9A75AC6AF1DE80FA45E712E3A0D2E47C5E314391F5D04DA1AAA47tBL" TargetMode="External"/><Relationship Id="rId48" Type="http://schemas.openxmlformats.org/officeDocument/2006/relationships/hyperlink" Target="consultantplus://offline/ref=5164827244AC84857AFCB15C12ACF9A759C4AC1DE60EA45E712E3A0D2E47C5E314391F5D04DA1AAA47tBL" TargetMode="External"/><Relationship Id="rId64" Type="http://schemas.openxmlformats.org/officeDocument/2006/relationships/hyperlink" Target="consultantplus://offline/ref=5164827244AC84857AFCB15C12ACF9A75AC7AD18EA00A45E712E3A0D2E47C5E314391F5D04DA1AA847tFL" TargetMode="External"/><Relationship Id="rId69" Type="http://schemas.openxmlformats.org/officeDocument/2006/relationships/hyperlink" Target="consultantplus://offline/ref=5164827244AC84857AFCB15C12ACF9A75AC7AD18EA00A45E712E3A0D2E47C5E314391F5D04DA1AA847t9L" TargetMode="External"/><Relationship Id="rId113" Type="http://schemas.openxmlformats.org/officeDocument/2006/relationships/hyperlink" Target="consultantplus://offline/ref=5164827244AC84857AFCB15C12ACF9A759C7A91CEE00A45E712E3A0D2E47C5E314391F5D04DA1AAF47tEL" TargetMode="External"/><Relationship Id="rId118" Type="http://schemas.openxmlformats.org/officeDocument/2006/relationships/hyperlink" Target="consultantplus://offline/ref=5164827244AC84857AFCB15C12ACF9A759C7A91CEE00A45E712E3A0D2E47C5E314391F5D04DA1AAF47t9L" TargetMode="External"/><Relationship Id="rId134" Type="http://schemas.openxmlformats.org/officeDocument/2006/relationships/hyperlink" Target="consultantplus://offline/ref=5164827244AC84857AFCB15C12ACF9A759C7A91CEE00A45E712E3A0D2E47C5E314391F5D04DA1AAD47tAL" TargetMode="External"/><Relationship Id="rId139" Type="http://schemas.openxmlformats.org/officeDocument/2006/relationships/hyperlink" Target="consultantplus://offline/ref=5164827244AC84857AFCB15C12ACF9A75AC7AD18EA00A45E712E3A0D2E47C5E314391F5D04DA1AA947tBL" TargetMode="External"/><Relationship Id="rId80" Type="http://schemas.openxmlformats.org/officeDocument/2006/relationships/hyperlink" Target="consultantplus://offline/ref=5164827244AC84857AFCB15C12ACF9A759C4AE14E600A45E712E3A0D2E47C5E314391F5D04DA1AAB47tFL" TargetMode="External"/><Relationship Id="rId85" Type="http://schemas.openxmlformats.org/officeDocument/2006/relationships/hyperlink" Target="consultantplus://offline/ref=5164827244AC84857AFCB15C12ACF9A75AC6A819E80FA45E712E3A0D2E47C5E314391F5D04DA1AAA47tBL" TargetMode="External"/><Relationship Id="rId150" Type="http://schemas.openxmlformats.org/officeDocument/2006/relationships/hyperlink" Target="consultantplus://offline/ref=5164827244AC84857AFCB15C12ACF9A759CDAC18E803A45E712E3A0D2E47C5E314391F5F40t1L" TargetMode="External"/><Relationship Id="rId155" Type="http://schemas.openxmlformats.org/officeDocument/2006/relationships/hyperlink" Target="consultantplus://offline/ref=5164827244AC84857AFCB15C12ACF9A759C7A91CEE00A45E712E3A0D2E47C5E314391F5D04DA1AA347tBL" TargetMode="External"/><Relationship Id="rId12" Type="http://schemas.openxmlformats.org/officeDocument/2006/relationships/hyperlink" Target="consultantplus://offline/ref=5164827244AC84857AFCB15C12ACF9A75AC5AC1BEF0DF9547977360F29489AF41370135C04DA1B4At2L" TargetMode="External"/><Relationship Id="rId17" Type="http://schemas.openxmlformats.org/officeDocument/2006/relationships/hyperlink" Target="consultantplus://offline/ref=5164827244AC84857AFCB15C12ACF9A75ACCA01BE90DF9547977360F29489AF41370135C04DA184At9L" TargetMode="External"/><Relationship Id="rId33" Type="http://schemas.openxmlformats.org/officeDocument/2006/relationships/hyperlink" Target="consultantplus://offline/ref=5164827244AC84857AFCB15C12ACF9A75EC3A01CEB0DF9547977360F29489AF41370135C04DA1A4AtFL" TargetMode="External"/><Relationship Id="rId38" Type="http://schemas.openxmlformats.org/officeDocument/2006/relationships/hyperlink" Target="consultantplus://offline/ref=5164827244AC84857AFCB15C12ACF9A759C4AE14E600A45E712E3A0D2E47C5E314391F5D04DA1AAB47tEL" TargetMode="External"/><Relationship Id="rId59" Type="http://schemas.openxmlformats.org/officeDocument/2006/relationships/hyperlink" Target="consultantplus://offline/ref=5164827244AC84857AFCB15C12ACF9A759C7A91CEE00A45E712E3A0D2E47C5E314391F5D04DA1AAB47tCL" TargetMode="External"/><Relationship Id="rId103" Type="http://schemas.openxmlformats.org/officeDocument/2006/relationships/hyperlink" Target="consultantplus://offline/ref=5164827244AC84857AFCB15C12ACF9A75AC4A11FE80FA45E712E3A0D2E47C5E314391F5D04DA1AAB47tFL" TargetMode="External"/><Relationship Id="rId108" Type="http://schemas.openxmlformats.org/officeDocument/2006/relationships/hyperlink" Target="consultantplus://offline/ref=5164827244AC84857AFCB15C12ACF9A759C5AF1EED06A45E712E3A0D2E47C5E314391F5D04DA1AA847t9L" TargetMode="External"/><Relationship Id="rId124" Type="http://schemas.openxmlformats.org/officeDocument/2006/relationships/hyperlink" Target="consultantplus://offline/ref=5164827244AC84857AFCB15C12ACF9A759C7A91CEE00A45E712E3A0D2E47C5E314391F5D04DA1AAC47tCL" TargetMode="External"/><Relationship Id="rId129" Type="http://schemas.openxmlformats.org/officeDocument/2006/relationships/hyperlink" Target="consultantplus://offline/ref=5164827244AC84857AFCB15C12ACF9A759C7A91CEE00A45E712E3A0D2E47C5E314391F5D04DA1AAC47t9L" TargetMode="External"/><Relationship Id="rId54" Type="http://schemas.openxmlformats.org/officeDocument/2006/relationships/hyperlink" Target="consultantplus://offline/ref=5164827244AC84857AFCB15C12ACF9A75AC7AD18EA00A45E712E3A0D2E47C5E314391F5D04DA1AAB47tDL" TargetMode="External"/><Relationship Id="rId70" Type="http://schemas.openxmlformats.org/officeDocument/2006/relationships/hyperlink" Target="consultantplus://offline/ref=5164827244AC84857AFCB15C12ACF9A759CDAC18E803A45E712E3A0D2E44t7L" TargetMode="External"/><Relationship Id="rId75" Type="http://schemas.openxmlformats.org/officeDocument/2006/relationships/hyperlink" Target="consultantplus://offline/ref=5164827244AC84857AFCB15C12ACF9A75AC1A81CEC00A45E712E3A0D2E47C5E314391F5D04DA1AAA47tBL" TargetMode="External"/><Relationship Id="rId91" Type="http://schemas.openxmlformats.org/officeDocument/2006/relationships/hyperlink" Target="consultantplus://offline/ref=5164827244AC84857AFCB15C12ACF9A75AC7A019E706A45E712E3A0D2E47C5E314391F5D04DA1AAB47tEL" TargetMode="External"/><Relationship Id="rId96" Type="http://schemas.openxmlformats.org/officeDocument/2006/relationships/hyperlink" Target="consultantplus://offline/ref=5164827244AC84857AFCB15C12ACF9A759C7AB1BEA07A45E712E3A0D2E47C5E314391F5D04DA1AAB47tEL" TargetMode="External"/><Relationship Id="rId140" Type="http://schemas.openxmlformats.org/officeDocument/2006/relationships/hyperlink" Target="consultantplus://offline/ref=5164827244AC84857AFCB15C12ACF9A759C7A91CEE00A45E712E3A0D2E47C5E314391F5D04DA1AA247tFL" TargetMode="External"/><Relationship Id="rId145" Type="http://schemas.openxmlformats.org/officeDocument/2006/relationships/hyperlink" Target="consultantplus://offline/ref=5164827244AC84857AFCB15C12ACF9A75AC1AF1EE701A45E712E3A0D2E47C5E314391F5D04DA1AAC47tEL" TargetMode="External"/><Relationship Id="rId161" Type="http://schemas.openxmlformats.org/officeDocument/2006/relationships/hyperlink" Target="consultantplus://offline/ref=5164827244AC84857AFCB15C12ACF9A75AC7AD18EA00A45E712E3A0D2E47C5E314391F5D04DA1AA347tFL" TargetMode="External"/><Relationship Id="rId16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64827244AC84857AFCB15C12ACF9A752C7AC18ED0DF9547977360F29489AF41370135C04DA1F4At3L" TargetMode="External"/><Relationship Id="rId15" Type="http://schemas.openxmlformats.org/officeDocument/2006/relationships/hyperlink" Target="consultantplus://offline/ref=5164827244AC84857AFCB15C12ACF9A75AC5AC1BED0DF9547977360F29489AF41370135C04DA1B4AtFL" TargetMode="External"/><Relationship Id="rId23" Type="http://schemas.openxmlformats.org/officeDocument/2006/relationships/hyperlink" Target="consultantplus://offline/ref=5164827244AC84857AFCB15C12ACF9A759CDA814EF0DF9547977360F29489AF41370135C04DA1A4At2L" TargetMode="External"/><Relationship Id="rId28" Type="http://schemas.openxmlformats.org/officeDocument/2006/relationships/hyperlink" Target="consultantplus://offline/ref=5164827244AC84857AFCB15C12ACF9A75FC5AF1CEA0DF9547977360F29489AF41370135C04DA1B4AtFL" TargetMode="External"/><Relationship Id="rId36" Type="http://schemas.openxmlformats.org/officeDocument/2006/relationships/hyperlink" Target="consultantplus://offline/ref=5164827244AC84857AFCB15C12ACF9A752C5A915E60DF9547977360F29489AF41370135C04DA1A4AtFL" TargetMode="External"/><Relationship Id="rId49" Type="http://schemas.openxmlformats.org/officeDocument/2006/relationships/hyperlink" Target="consultantplus://offline/ref=5164827244AC84857AFCB15C12ACF9A759C7A91CEE00A45E712E3A0D2E47C5E314391F5D04DA1AAA47tBL" TargetMode="External"/><Relationship Id="rId57" Type="http://schemas.openxmlformats.org/officeDocument/2006/relationships/hyperlink" Target="consultantplus://offline/ref=5164827244AC84857AFCB15C12ACF9A752C5A915E60DF9547977360F29489AF41370135C04DA1B4AtBL" TargetMode="External"/><Relationship Id="rId106" Type="http://schemas.openxmlformats.org/officeDocument/2006/relationships/hyperlink" Target="consultantplus://offline/ref=5164827244AC84857AFCB15C12ACF9A75AC7AD18EA00A45E712E3A0D2E47C5E314391F5D04DA1AA947tAL" TargetMode="External"/><Relationship Id="rId114" Type="http://schemas.openxmlformats.org/officeDocument/2006/relationships/hyperlink" Target="consultantplus://offline/ref=5164827244AC84857AFCB15C12ACF9A759C7A91CEE00A45E712E3A0D2E47C5E314391F5D04DA1AAF47tFL" TargetMode="External"/><Relationship Id="rId119" Type="http://schemas.openxmlformats.org/officeDocument/2006/relationships/hyperlink" Target="consultantplus://offline/ref=5164827244AC84857AFCB15C12ACF9A759C7A91CEE00A45E712E3A0D2E47C5E314391F5D04DA1AAF47t6L" TargetMode="External"/><Relationship Id="rId127" Type="http://schemas.openxmlformats.org/officeDocument/2006/relationships/hyperlink" Target="consultantplus://offline/ref=5164827244AC84857AFCB15C12ACF9A759C5AF1EED06A45E712E3A0D2E47C5E314391F5D04DA1AA947tFL" TargetMode="External"/><Relationship Id="rId10" Type="http://schemas.openxmlformats.org/officeDocument/2006/relationships/hyperlink" Target="consultantplus://offline/ref=5164827244AC84857AFCB84515ACF9A758C6AD1DE60EA45E712E3A0D2E47C5E314391F5D04DA1AAB47tDL" TargetMode="External"/><Relationship Id="rId31" Type="http://schemas.openxmlformats.org/officeDocument/2006/relationships/hyperlink" Target="consultantplus://offline/ref=5164827244AC84857AFCB15C12ACF9A759C7AA15E901A45E712E3A0D2E47C5E314391F5D04DA1AAA47t7L" TargetMode="External"/><Relationship Id="rId44" Type="http://schemas.openxmlformats.org/officeDocument/2006/relationships/hyperlink" Target="consultantplus://offline/ref=5164827244AC84857AFCB15C12ACF9A75AC1A81CEC00A45E712E3A0D2E47C5E314391F5D04DA1AAA47tBL" TargetMode="External"/><Relationship Id="rId52" Type="http://schemas.openxmlformats.org/officeDocument/2006/relationships/hyperlink" Target="consultantplus://offline/ref=5164827244AC84857AFCB15C12ACF9A75EC7AE15EF0DF9547977360F29489AF41370135C04DA1B4AtEL" TargetMode="External"/><Relationship Id="rId60" Type="http://schemas.openxmlformats.org/officeDocument/2006/relationships/hyperlink" Target="consultantplus://offline/ref=5164827244AC84857AFCB15C12ACF9A75AC7AD18EA00A45E712E3A0D2E47C5E314391F5D04DA1AAB47t9L" TargetMode="External"/><Relationship Id="rId65" Type="http://schemas.openxmlformats.org/officeDocument/2006/relationships/hyperlink" Target="consultantplus://offline/ref=5164827244AC84857AFCB15C12ACF9A75AC7AD18EA00A45E712E3A0D2E47C5E314391F5D04DA1AA847tDL" TargetMode="External"/><Relationship Id="rId73" Type="http://schemas.openxmlformats.org/officeDocument/2006/relationships/hyperlink" Target="consultantplus://offline/ref=5164827244AC84857AFCB15C12ACF9A75AC6A819E80FA45E712E3A0D2E47C5E314391F5D04DA1AAA47tBL" TargetMode="External"/><Relationship Id="rId78" Type="http://schemas.openxmlformats.org/officeDocument/2006/relationships/hyperlink" Target="consultantplus://offline/ref=5164827244AC84857AFCB15C12ACF9A759C4AC1DE60EA45E712E3A0D2E47C5E314391F5D04DA1AAA47tBL" TargetMode="External"/><Relationship Id="rId81" Type="http://schemas.openxmlformats.org/officeDocument/2006/relationships/hyperlink" Target="consultantplus://offline/ref=5164827244AC84857AFCB15C12ACF9A759C4AE14E600A45E712E3A0D2E47C5E314391F5D04DA1AAB47tCL" TargetMode="External"/><Relationship Id="rId86" Type="http://schemas.openxmlformats.org/officeDocument/2006/relationships/hyperlink" Target="consultantplus://offline/ref=5164827244AC84857AFCB15C12ACF9A759C4AC1DE60EA45E712E3A0D2E47C5E314391F5D04DA1AAB47t8L" TargetMode="External"/><Relationship Id="rId94" Type="http://schemas.openxmlformats.org/officeDocument/2006/relationships/hyperlink" Target="consultantplus://offline/ref=5164827244AC84857AFCB15C12ACF9A75AC7A019E706A45E712E3A0D2E47C5E314391F5D04DA1AAB47t8L" TargetMode="External"/><Relationship Id="rId99" Type="http://schemas.openxmlformats.org/officeDocument/2006/relationships/hyperlink" Target="consultantplus://offline/ref=5164827244AC84857AFCB15C12ACF9A75AC7A019E706A45E712E3A0D2E47C5E314391F5D04DA1AAB47t6L" TargetMode="External"/><Relationship Id="rId101" Type="http://schemas.openxmlformats.org/officeDocument/2006/relationships/hyperlink" Target="consultantplus://offline/ref=5164827244AC84857AFCB15C12ACF9A759C7A91CEE00A45E712E3A0D2E47C5E314391F5D04DA1AAB47tDL" TargetMode="External"/><Relationship Id="rId122" Type="http://schemas.openxmlformats.org/officeDocument/2006/relationships/hyperlink" Target="consultantplus://offline/ref=5164827244AC84857AFCB15C12ACF9A759C7A91CEE00A45E712E3A0D2E47C5E314391F5D04DA1AAC47tFL" TargetMode="External"/><Relationship Id="rId130" Type="http://schemas.openxmlformats.org/officeDocument/2006/relationships/hyperlink" Target="consultantplus://offline/ref=5164827244AC84857AFCB15C12ACF9A759C7A91CEE00A45E712E3A0D2E47C5E314391F5D04DA1AAC47t7L" TargetMode="External"/><Relationship Id="rId135" Type="http://schemas.openxmlformats.org/officeDocument/2006/relationships/hyperlink" Target="consultantplus://offline/ref=5164827244AC84857AFCB15C12ACF9A759C7A91CEE00A45E712E3A0D2E47C5E314391F5D04DA1AAD47t8L" TargetMode="External"/><Relationship Id="rId143" Type="http://schemas.openxmlformats.org/officeDocument/2006/relationships/hyperlink" Target="consultantplus://offline/ref=5164827244AC84857AFCB15C12ACF9A759C7A91CEE00A45E712E3A0D2E47C5E314391F5D04DA1AA247t8L" TargetMode="External"/><Relationship Id="rId148" Type="http://schemas.openxmlformats.org/officeDocument/2006/relationships/hyperlink" Target="consultantplus://offline/ref=5164827244AC84857AFCB15C12ACF9A75AC7AD18EA00A45E712E3A0D2E47C5E314391F5D04DA1AAF47t7L" TargetMode="External"/><Relationship Id="rId151" Type="http://schemas.openxmlformats.org/officeDocument/2006/relationships/hyperlink" Target="consultantplus://offline/ref=5164827244AC84857AFCB15C12ACF9A759CDAC18E803A45E712E3A0D2E47C5E314391F45t8L" TargetMode="External"/><Relationship Id="rId156" Type="http://schemas.openxmlformats.org/officeDocument/2006/relationships/hyperlink" Target="consultantplus://offline/ref=5164827244AC84857AFCB15C12ACF9A75AC7AD18EA00A45E712E3A0D2E47C5E314391F5D04DA1AAD47tFL" TargetMode="External"/><Relationship Id="rId164" Type="http://schemas.openxmlformats.org/officeDocument/2006/relationships/hyperlink" Target="consultantplus://offline/ref=5164827244AC84857AFCB15C12ACF9A759CDAC18E803A45E712E3A0D2E47C5E314391F5D014Dt8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164827244AC84857AFCB15C12ACF9A75EC6A114E450F35C207B340826178DF35A7C125C04DA41tFL" TargetMode="External"/><Relationship Id="rId13" Type="http://schemas.openxmlformats.org/officeDocument/2006/relationships/hyperlink" Target="consultantplus://offline/ref=5164827244AC84857AFCB15C12ACF9A75AC5AC1BE90DF9547977360F29489AF41370135C04DA1B4AtFL" TargetMode="External"/><Relationship Id="rId18" Type="http://schemas.openxmlformats.org/officeDocument/2006/relationships/hyperlink" Target="consultantplus://offline/ref=5164827244AC84857AFCB15C12ACF9A759C5A11EE90DF9547977360F29489AF41370135C04DA1B4AtEL" TargetMode="External"/><Relationship Id="rId39" Type="http://schemas.openxmlformats.org/officeDocument/2006/relationships/hyperlink" Target="consultantplus://offline/ref=5164827244AC84857AFCB15C12ACF9A75AC7AD18EA00A45E712E3A0D2E47C5E314391F5D04DA1AAA47tBL" TargetMode="External"/><Relationship Id="rId109" Type="http://schemas.openxmlformats.org/officeDocument/2006/relationships/hyperlink" Target="consultantplus://offline/ref=5164827244AC84857AFCB15C12ACF9A759C7A91CEE00A45E712E3A0D2E47C5E314391F5D04DA1AAE47tAL" TargetMode="External"/><Relationship Id="rId34" Type="http://schemas.openxmlformats.org/officeDocument/2006/relationships/hyperlink" Target="consultantplus://offline/ref=5164827244AC84857AFCB15C12ACF9A75DC5AF1EEE0DF9547977360F29489AF41370135C04DA1A4AtFL" TargetMode="External"/><Relationship Id="rId50" Type="http://schemas.openxmlformats.org/officeDocument/2006/relationships/hyperlink" Target="consultantplus://offline/ref=5164827244AC84857AFCB15C12ACF9A752C5A915E60DF9547977360F29489AF41370135C04DA1B4AtAL" TargetMode="External"/><Relationship Id="rId55" Type="http://schemas.openxmlformats.org/officeDocument/2006/relationships/hyperlink" Target="consultantplus://offline/ref=5164827244AC84857AFCB15C12ACF9A75EC7AE15EF0DF9547977360F29489AF41370135C04DA1B4AtFL" TargetMode="External"/><Relationship Id="rId76" Type="http://schemas.openxmlformats.org/officeDocument/2006/relationships/hyperlink" Target="consultantplus://offline/ref=5164827244AC84857AFCB15C12ACF9A759C4AE15EF06A45E712E3A0D2E47C5E314391F5D04DA1AAA47t7L" TargetMode="External"/><Relationship Id="rId97" Type="http://schemas.openxmlformats.org/officeDocument/2006/relationships/hyperlink" Target="consultantplus://offline/ref=5164827244AC84857AFCB15C12ACF9A759C7AB1BEA07A45E712E3A0D2E47C5E314391F5D04DA1AAB47tEL" TargetMode="External"/><Relationship Id="rId104" Type="http://schemas.openxmlformats.org/officeDocument/2006/relationships/hyperlink" Target="consultantplus://offline/ref=5164827244AC84857AFCB15C12ACF9A752C7A11CE80DF9547977360F42t9L" TargetMode="External"/><Relationship Id="rId120" Type="http://schemas.openxmlformats.org/officeDocument/2006/relationships/hyperlink" Target="consultantplus://offline/ref=5164827244AC84857AFCB15C12ACF9A759C7A91CEE00A45E712E3A0D2E47C5E314391F5D04DA1AAF47t7L" TargetMode="External"/><Relationship Id="rId125" Type="http://schemas.openxmlformats.org/officeDocument/2006/relationships/hyperlink" Target="consultantplus://offline/ref=5164827244AC84857AFCB15C12ACF9A759C7A91CEE00A45E712E3A0D2E47C5E314391F5D04DA1AAC47tAL" TargetMode="External"/><Relationship Id="rId141" Type="http://schemas.openxmlformats.org/officeDocument/2006/relationships/hyperlink" Target="consultantplus://offline/ref=5164827244AC84857AFCB15C12ACF9A759CDAC18E803A45E712E3A0D2E47C5E314391F5E40t7L" TargetMode="External"/><Relationship Id="rId146" Type="http://schemas.openxmlformats.org/officeDocument/2006/relationships/hyperlink" Target="consultantplus://offline/ref=5164827244AC84857AFCB15C12ACF9A759C7A91CEE00A45E712E3A0D2E47C5E314391F5D04DA1AA247t9L" TargetMode="External"/><Relationship Id="rId7" Type="http://schemas.openxmlformats.org/officeDocument/2006/relationships/hyperlink" Target="consultantplus://offline/ref=5164827244AC84857AFCB15C12ACF9A758CCA915E450F35C207B340826178DF35A7C125C04DA41tFL" TargetMode="External"/><Relationship Id="rId71" Type="http://schemas.openxmlformats.org/officeDocument/2006/relationships/hyperlink" Target="consultantplus://offline/ref=5164827244AC84857AFCB15C12ACF9A752C6AB1BED0DF9547977360F29489AF41370135C04DA1A4At3L" TargetMode="External"/><Relationship Id="rId92" Type="http://schemas.openxmlformats.org/officeDocument/2006/relationships/hyperlink" Target="consultantplus://offline/ref=5164827244AC84857AFCB15C12ACF9A759C7AB1BEA07A45E712E3A0D2E47C5E314391F5D04DA1AAB47tEL" TargetMode="External"/><Relationship Id="rId162" Type="http://schemas.openxmlformats.org/officeDocument/2006/relationships/hyperlink" Target="consultantplus://offline/ref=5164827244AC84857AFCB15C12ACF9A759CDAC18E803A45E712E3A0D2E47C5E314391F5A40t0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164827244AC84857AFCB15C12ACF9A758C7AF1BEF0DF9547977360F29489AF41370135C04DA1B4At9L" TargetMode="External"/><Relationship Id="rId24" Type="http://schemas.openxmlformats.org/officeDocument/2006/relationships/hyperlink" Target="consultantplus://offline/ref=5164827244AC84857AFCB15C12ACF9A75AC4A91AEE04A45E712E3A0D2E47C5E314391F5D04DA1AAB47tDL" TargetMode="External"/><Relationship Id="rId40" Type="http://schemas.openxmlformats.org/officeDocument/2006/relationships/hyperlink" Target="consultantplus://offline/ref=5164827244AC84857AFCB15C12ACF9A75AC7A019E706A45E712E3A0D2E47C5E314391F5D04DA1AAA47t7L" TargetMode="External"/><Relationship Id="rId45" Type="http://schemas.openxmlformats.org/officeDocument/2006/relationships/hyperlink" Target="consultantplus://offline/ref=5164827244AC84857AFCB15C12ACF9A759C4AE15EF06A45E712E3A0D2E47C5E314391F5D04DA1AAA47t7L" TargetMode="External"/><Relationship Id="rId66" Type="http://schemas.openxmlformats.org/officeDocument/2006/relationships/hyperlink" Target="consultantplus://offline/ref=5164827244AC84857AFCB15C12ACF9A75EC0AB14E80DF9547977360F29489AF41370135C04DA1B4AtFL" TargetMode="External"/><Relationship Id="rId87" Type="http://schemas.openxmlformats.org/officeDocument/2006/relationships/hyperlink" Target="consultantplus://offline/ref=5164827244AC84857AFCB15C12ACF9A759C4AC1DE60EA45E712E3A0D2E47C5E314391F5D04DA1AAB47t9L" TargetMode="External"/><Relationship Id="rId110" Type="http://schemas.openxmlformats.org/officeDocument/2006/relationships/hyperlink" Target="consultantplus://offline/ref=5164827244AC84857AFCB15C12ACF9A759C7A91CEE00A45E712E3A0D2E47C5E314391F5D04DA1AAE47t9L" TargetMode="External"/><Relationship Id="rId115" Type="http://schemas.openxmlformats.org/officeDocument/2006/relationships/hyperlink" Target="consultantplus://offline/ref=5164827244AC84857AFCB15C12ACF9A759C7A91CEE00A45E712E3A0D2E47C5E314391F5D04DA1AAF47tCL" TargetMode="External"/><Relationship Id="rId131" Type="http://schemas.openxmlformats.org/officeDocument/2006/relationships/hyperlink" Target="consultantplus://offline/ref=5164827244AC84857AFCB15C12ACF9A759C7A91CEE00A45E712E3A0D2E47C5E314391F5D04DA1AAD47tEL" TargetMode="External"/><Relationship Id="rId136" Type="http://schemas.openxmlformats.org/officeDocument/2006/relationships/hyperlink" Target="consultantplus://offline/ref=5164827244AC84857AFCB15C12ACF9A759C7A91CEE00A45E712E3A0D2E47C5E314391F5D04DA1AAD47t6L" TargetMode="External"/><Relationship Id="rId157" Type="http://schemas.openxmlformats.org/officeDocument/2006/relationships/hyperlink" Target="consultantplus://offline/ref=5164827244AC84857AFCB15C12ACF9A759CDAC18E803A45E712E3A0D2E47C5E314391F5D064Dt9L" TargetMode="External"/><Relationship Id="rId61" Type="http://schemas.openxmlformats.org/officeDocument/2006/relationships/hyperlink" Target="consultantplus://offline/ref=5164827244AC84857AFCB15C12ACF9A75AC7AD18EA00A45E712E3A0D2E47C5E314391F5D04DA1AAB47t6L" TargetMode="External"/><Relationship Id="rId82" Type="http://schemas.openxmlformats.org/officeDocument/2006/relationships/hyperlink" Target="consultantplus://offline/ref=5164827244AC84857AFCB15C12ACF9A759C4AE15EF06A45E712E3A0D2E47C5E314391F5D04DA1AAA47t7L" TargetMode="External"/><Relationship Id="rId152" Type="http://schemas.openxmlformats.org/officeDocument/2006/relationships/hyperlink" Target="consultantplus://offline/ref=5164827244AC84857AFCB15C12ACF9A759C7A91CEE00A45E712E3A0D2E47C5E314391F5D04DA1AA347tEL" TargetMode="External"/><Relationship Id="rId19" Type="http://schemas.openxmlformats.org/officeDocument/2006/relationships/hyperlink" Target="consultantplus://offline/ref=5164827244AC84857AFCB15C12ACF9A759C5A11EE80DF9547977360F29489AF41370135C04DA1B4At9L" TargetMode="External"/><Relationship Id="rId14" Type="http://schemas.openxmlformats.org/officeDocument/2006/relationships/hyperlink" Target="consultantplus://offline/ref=5164827244AC84857AFCB15C12ACF9A759CDA91CEE0DF9547977360F29489AF41370135C04DA1A4At3L" TargetMode="External"/><Relationship Id="rId30" Type="http://schemas.openxmlformats.org/officeDocument/2006/relationships/hyperlink" Target="consultantplus://offline/ref=5164827244AC84857AFCB15C12ACF9A759C7AA15E903A45E712E3A0D2E47C5E314391F5D04DA1AAB47tEL" TargetMode="External"/><Relationship Id="rId35" Type="http://schemas.openxmlformats.org/officeDocument/2006/relationships/hyperlink" Target="consultantplus://offline/ref=5164827244AC84857AFCB15C12ACF9A75EC3AF1AEF0DF9547977360F29489AF41370135C04DA1A4AtFL" TargetMode="External"/><Relationship Id="rId56" Type="http://schemas.openxmlformats.org/officeDocument/2006/relationships/hyperlink" Target="consultantplus://offline/ref=5164827244AC84857AFCB15C12ACF9A75AC7AD18EA00A45E712E3A0D2E47C5E314391F5D04DA1AAB47tAL" TargetMode="External"/><Relationship Id="rId77" Type="http://schemas.openxmlformats.org/officeDocument/2006/relationships/hyperlink" Target="consultantplus://offline/ref=5164827244AC84857AFCB15C12ACF9A75ACDAD15E804A45E712E3A0D2E47C5E314391F5D04DA1AAB47tCL" TargetMode="External"/><Relationship Id="rId100" Type="http://schemas.openxmlformats.org/officeDocument/2006/relationships/hyperlink" Target="consultantplus://offline/ref=5164827244AC84857AFCB15C12ACF9A759C7A91CEE00A45E712E3A0D2E47C5E314391F5D04DA1AAB47tDL" TargetMode="External"/><Relationship Id="rId105" Type="http://schemas.openxmlformats.org/officeDocument/2006/relationships/hyperlink" Target="consultantplus://offline/ref=5164827244AC84857AFCB15C12ACF9A752C5A915E60DF9547977360F29489AF41370135C04DA1F4At8L" TargetMode="External"/><Relationship Id="rId126" Type="http://schemas.openxmlformats.org/officeDocument/2006/relationships/hyperlink" Target="consultantplus://offline/ref=5164827244AC84857AFCB15C12ACF9A759C7A91CEE00A45E712E3A0D2E47C5E314391F5D04DA1AAC47tBL" TargetMode="External"/><Relationship Id="rId147" Type="http://schemas.openxmlformats.org/officeDocument/2006/relationships/hyperlink" Target="consultantplus://offline/ref=5164827244AC84857AFCB15C12ACF9A752C6A114EF0DF9547977360F42t9L" TargetMode="External"/><Relationship Id="rId8" Type="http://schemas.openxmlformats.org/officeDocument/2006/relationships/hyperlink" Target="consultantplus://offline/ref=5164827244AC84857AFCB15C12ACF9A75FC7A01DE450F35C207B340826178DF35A7C125C04DA41tFL" TargetMode="External"/><Relationship Id="rId51" Type="http://schemas.openxmlformats.org/officeDocument/2006/relationships/hyperlink" Target="consultantplus://offline/ref=5164827244AC84857AFCB15C12ACF9A75ACDAD15E804A45E712E3A0D2E47C5E314391F5D04DA1AAB47tEL" TargetMode="External"/><Relationship Id="rId72" Type="http://schemas.openxmlformats.org/officeDocument/2006/relationships/hyperlink" Target="consultantplus://offline/ref=5164827244AC84857AFCB15C12ACF9A759C4AE14E600A45E712E3A0D2E47C5E314391F5D04DA1AAB47tEL" TargetMode="External"/><Relationship Id="rId93" Type="http://schemas.openxmlformats.org/officeDocument/2006/relationships/hyperlink" Target="consultantplus://offline/ref=5164827244AC84857AFCB15C12ACF9A75AC7A019E706A45E712E3A0D2E47C5E314391F5D04DA1AAB47tFL" TargetMode="External"/><Relationship Id="rId98" Type="http://schemas.openxmlformats.org/officeDocument/2006/relationships/hyperlink" Target="consultantplus://offline/ref=5164827244AC84857AFCB15C12ACF9A75AC7AD18EA00A45E712E3A0D2E47C5E314391F5D04DA1AAB47tDL" TargetMode="External"/><Relationship Id="rId121" Type="http://schemas.openxmlformats.org/officeDocument/2006/relationships/hyperlink" Target="consultantplus://offline/ref=5164827244AC84857AFCB15C12ACF9A75AC7AD18EA00A45E712E3A0D2E47C5E314391F5D04DA1AA947tAL" TargetMode="External"/><Relationship Id="rId142" Type="http://schemas.openxmlformats.org/officeDocument/2006/relationships/hyperlink" Target="consultantplus://offline/ref=5164827244AC84857AFCB15C12ACF9A759C7A91CEE00A45E712E3A0D2E47C5E314391F5D04DA1AA247tBL" TargetMode="External"/><Relationship Id="rId163" Type="http://schemas.openxmlformats.org/officeDocument/2006/relationships/hyperlink" Target="consultantplus://offline/ref=5164827244AC84857AFCB15C12ACF9A75AC7AD18EA00A45E712E3A0D2E47C5E314391F5D04DA1AA347t6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5164827244AC84857AFCB15C12ACF9A759C3AC1DE60DF9547977360F29489AF41370135C04DA1A4AtFL" TargetMode="External"/><Relationship Id="rId46" Type="http://schemas.openxmlformats.org/officeDocument/2006/relationships/hyperlink" Target="consultantplus://offline/ref=5164827244AC84857AFCB15C12ACF9A759C5AF1EED06A45E712E3A0D2E47C5E314391F5D04DA1AAA47t7L" TargetMode="External"/><Relationship Id="rId67" Type="http://schemas.openxmlformats.org/officeDocument/2006/relationships/hyperlink" Target="consultantplus://offline/ref=5164827244AC84857AFCB15C12ACF9A75AC7AD18EA00A45E712E3A0D2E47C5E314391F5D04DA1AA847tAL" TargetMode="External"/><Relationship Id="rId116" Type="http://schemas.openxmlformats.org/officeDocument/2006/relationships/hyperlink" Target="consultantplus://offline/ref=5164827244AC84857AFCB15C12ACF9A759C7A91CEE00A45E712E3A0D2E47C5E314391F5D04DA1AAF47tFL" TargetMode="External"/><Relationship Id="rId137" Type="http://schemas.openxmlformats.org/officeDocument/2006/relationships/hyperlink" Target="consultantplus://offline/ref=5164827244AC84857AFCB15C12ACF9A759C7A91CEE00A45E712E3A0D2E47C5E314391F5D04DA1AAD47t7L" TargetMode="External"/><Relationship Id="rId158" Type="http://schemas.openxmlformats.org/officeDocument/2006/relationships/hyperlink" Target="consultantplus://offline/ref=5164827244AC84857AFCB15C12ACF9A759C7A91CEE00A45E712E3A0D2E47C5E314391F5D04DA1AA347t8L" TargetMode="External"/><Relationship Id="rId20" Type="http://schemas.openxmlformats.org/officeDocument/2006/relationships/hyperlink" Target="consultantplus://offline/ref=5164827244AC84857AFCB15C12ACF9A759C6A11AEA0DF9547977360F29489AF41370135C04DA1B4AtBL" TargetMode="External"/><Relationship Id="rId41" Type="http://schemas.openxmlformats.org/officeDocument/2006/relationships/hyperlink" Target="consultantplus://offline/ref=5164827244AC84857AFCB15C12ACF9A75AC6A819E80FA45E712E3A0D2E47C5E314391F5D04DA1AAA47tBL" TargetMode="External"/><Relationship Id="rId62" Type="http://schemas.openxmlformats.org/officeDocument/2006/relationships/hyperlink" Target="consultantplus://offline/ref=5164827244AC84857AFCB15C12ACF9A75AC7AD18EA00A45E712E3A0D2E47C5E314391F5D04DA1AAB47t7L" TargetMode="External"/><Relationship Id="rId83" Type="http://schemas.openxmlformats.org/officeDocument/2006/relationships/hyperlink" Target="consultantplus://offline/ref=5164827244AC84857AFCB15C12ACF9A759C4AC1DE60EA45E712E3A0D2E47C5E314391F5D04DA1AAB47tCL" TargetMode="External"/><Relationship Id="rId88" Type="http://schemas.openxmlformats.org/officeDocument/2006/relationships/hyperlink" Target="consultantplus://offline/ref=5164827244AC84857AFCB15C12ACF9A75EC7AE15EF0DF9547977360F29489AF41370135C04DA184AtFL" TargetMode="External"/><Relationship Id="rId111" Type="http://schemas.openxmlformats.org/officeDocument/2006/relationships/hyperlink" Target="consultantplus://offline/ref=5164827244AC84857AFCB15C12ACF9A759C7A91CEE00A45E712E3A0D2E47C5E314391F5D04DA1AAE47t6L" TargetMode="External"/><Relationship Id="rId132" Type="http://schemas.openxmlformats.org/officeDocument/2006/relationships/hyperlink" Target="consultantplus://offline/ref=5164827244AC84857AFCB15C12ACF9A759C7A91CEE00A45E712E3A0D2E47C5E314391F5D04DA1AAD47tCL" TargetMode="External"/><Relationship Id="rId153" Type="http://schemas.openxmlformats.org/officeDocument/2006/relationships/hyperlink" Target="consultantplus://offline/ref=5164827244AC84857AFCB15C12ACF9A759C7A91CEE00A45E712E3A0D2E47C5E314391F5D04DA1AA347t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10842</Words>
  <Characters>61801</Characters>
  <Application>Microsoft Office Word</Application>
  <DocSecurity>0</DocSecurity>
  <Lines>515</Lines>
  <Paragraphs>144</Paragraphs>
  <ScaleCrop>false</ScaleCrop>
  <Company>Microsoft</Company>
  <LinksUpToDate>false</LinksUpToDate>
  <CharactersWithSpaces>72499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2018-01-23T11:45:00Z</dcterms:created>
  <dcterms:modified xsi:type="dcterms:W3CDTF">2018-01-23T11:46:00Z</dcterms:modified>
</cp:coreProperties>
</file>